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52482C" w14:textId="77777777" w:rsidR="00C20D01" w:rsidRDefault="00000000">
      <w:pPr>
        <w:pStyle w:val="SBBT1"/>
        <w:tabs>
          <w:tab w:val="clear" w:pos="4678"/>
          <w:tab w:val="center" w:pos="6520"/>
        </w:tabs>
        <w:ind w:firstLine="480"/>
        <w:rPr>
          <w:rFonts w:ascii="方正小标宋_GBK" w:eastAsia="方正小标宋_GBK" w:hAnsi="方正小标宋_GBK" w:cs="方正小标宋_GBK" w:hint="eastAsia"/>
        </w:rPr>
      </w:pPr>
      <w:bookmarkStart w:id="0" w:name="_Toc25983"/>
      <w:bookmarkStart w:id="1" w:name="_Toc176972077"/>
      <w:bookmarkStart w:id="2" w:name="_Toc15851"/>
      <w:bookmarkStart w:id="3" w:name="_Toc25991"/>
      <w:bookmarkStart w:id="4" w:name="_Toc31184"/>
      <w:bookmarkStart w:id="5" w:name="_Toc747851668"/>
      <w:bookmarkStart w:id="6" w:name="_Toc21317"/>
      <w:bookmarkStart w:id="7" w:name="_Toc22912"/>
      <w:bookmarkStart w:id="8" w:name="_Toc4578"/>
      <w:r>
        <w:rPr>
          <w:rFonts w:ascii="方正小标宋_GBK" w:eastAsia="方正小标宋_GBK" w:hAnsi="方正小标宋_GBK" w:cs="方正小标宋_GBK" w:hint="eastAsia"/>
        </w:rPr>
        <w:t>A109010企业所得税汇总纳税分支机构所得税分配表</w:t>
      </w:r>
      <w:bookmarkEnd w:id="0"/>
      <w:bookmarkEnd w:id="1"/>
      <w:bookmarkEnd w:id="2"/>
      <w:bookmarkEnd w:id="3"/>
      <w:bookmarkEnd w:id="4"/>
      <w:bookmarkEnd w:id="5"/>
      <w:bookmarkEnd w:id="6"/>
      <w:bookmarkEnd w:id="7"/>
      <w:bookmarkEnd w:id="8"/>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301"/>
        <w:gridCol w:w="1095"/>
        <w:gridCol w:w="596"/>
        <w:gridCol w:w="596"/>
        <w:gridCol w:w="596"/>
        <w:gridCol w:w="416"/>
        <w:gridCol w:w="430"/>
        <w:gridCol w:w="430"/>
        <w:gridCol w:w="616"/>
        <w:gridCol w:w="1096"/>
        <w:gridCol w:w="816"/>
      </w:tblGrid>
      <w:tr w:rsidR="00C20D01" w14:paraId="4BE0BEF8" w14:textId="77777777">
        <w:trPr>
          <w:trHeight w:val="397"/>
          <w:jc w:val="center"/>
        </w:trPr>
        <w:tc>
          <w:tcPr>
            <w:tcW w:w="5000" w:type="pct"/>
            <w:gridSpan w:val="12"/>
            <w:vAlign w:val="center"/>
          </w:tcPr>
          <w:p w14:paraId="71A7C295" w14:textId="77777777" w:rsidR="00C20D01" w:rsidRDefault="00000000">
            <w:pPr>
              <w:pStyle w:val="SBBZW"/>
              <w:ind w:firstLine="420"/>
              <w:jc w:val="center"/>
              <w:rPr>
                <w:rFonts w:hint="eastAsia"/>
              </w:rPr>
            </w:pPr>
            <w:bookmarkStart w:id="9" w:name="_Hlk176938871"/>
            <w:r>
              <w:rPr>
                <w:rFonts w:hint="eastAsia"/>
                <w:sz w:val="21"/>
                <w:szCs w:val="21"/>
              </w:rPr>
              <w:t>税款所属期间：年 月 日至 年 月 日</w:t>
            </w:r>
          </w:p>
        </w:tc>
      </w:tr>
      <w:tr w:rsidR="00C20D01" w14:paraId="2BC3E4B2" w14:textId="77777777">
        <w:trPr>
          <w:trHeight w:val="397"/>
          <w:jc w:val="center"/>
        </w:trPr>
        <w:tc>
          <w:tcPr>
            <w:tcW w:w="1024" w:type="pct"/>
            <w:gridSpan w:val="2"/>
            <w:vAlign w:val="center"/>
          </w:tcPr>
          <w:p w14:paraId="080B1F37" w14:textId="77777777" w:rsidR="00C20D01" w:rsidRDefault="00000000">
            <w:pPr>
              <w:widowControl/>
              <w:jc w:val="left"/>
              <w:rPr>
                <w:rFonts w:ascii="宋体" w:hAnsi="宋体" w:hint="eastAsia"/>
                <w:kern w:val="0"/>
                <w:sz w:val="20"/>
                <w:szCs w:val="20"/>
              </w:rPr>
            </w:pPr>
            <w:r>
              <w:rPr>
                <w:rFonts w:ascii="宋体" w:hAnsi="宋体" w:cs="宋体" w:hint="eastAsia"/>
                <w:kern w:val="0"/>
                <w:sz w:val="20"/>
                <w:szCs w:val="20"/>
              </w:rPr>
              <w:t>总机构名称（盖章）</w:t>
            </w:r>
            <w:r>
              <w:rPr>
                <w:rFonts w:ascii="宋体" w:hAnsi="宋体" w:cs="宋体"/>
                <w:kern w:val="0"/>
                <w:sz w:val="24"/>
              </w:rPr>
              <w:t xml:space="preserve">:                                                                   </w:t>
            </w:r>
          </w:p>
        </w:tc>
        <w:tc>
          <w:tcPr>
            <w:tcW w:w="1072" w:type="pct"/>
            <w:gridSpan w:val="2"/>
            <w:vAlign w:val="center"/>
          </w:tcPr>
          <w:p w14:paraId="2DB942C5" w14:textId="77777777" w:rsidR="00C20D01" w:rsidRDefault="00C20D01">
            <w:pPr>
              <w:widowControl/>
              <w:jc w:val="left"/>
              <w:rPr>
                <w:rFonts w:ascii="宋体" w:hAnsi="宋体" w:hint="eastAsia"/>
                <w:kern w:val="0"/>
                <w:sz w:val="20"/>
                <w:szCs w:val="20"/>
              </w:rPr>
            </w:pPr>
          </w:p>
        </w:tc>
        <w:tc>
          <w:tcPr>
            <w:tcW w:w="390" w:type="pct"/>
            <w:vAlign w:val="center"/>
          </w:tcPr>
          <w:p w14:paraId="3743457A" w14:textId="77777777" w:rsidR="00C20D01" w:rsidRDefault="00C20D01">
            <w:pPr>
              <w:widowControl/>
              <w:jc w:val="center"/>
              <w:rPr>
                <w:rFonts w:ascii="宋体" w:hAnsi="宋体" w:hint="eastAsia"/>
                <w:kern w:val="0"/>
                <w:sz w:val="20"/>
                <w:szCs w:val="20"/>
              </w:rPr>
            </w:pPr>
          </w:p>
        </w:tc>
        <w:tc>
          <w:tcPr>
            <w:tcW w:w="390" w:type="pct"/>
            <w:vAlign w:val="center"/>
          </w:tcPr>
          <w:p w14:paraId="2ACD1EDB" w14:textId="77777777" w:rsidR="00C20D01" w:rsidRDefault="00C20D01">
            <w:pPr>
              <w:widowControl/>
              <w:jc w:val="left"/>
              <w:rPr>
                <w:rFonts w:ascii="宋体" w:hAnsi="宋体" w:hint="eastAsia"/>
                <w:kern w:val="0"/>
                <w:sz w:val="20"/>
                <w:szCs w:val="20"/>
              </w:rPr>
            </w:pPr>
          </w:p>
        </w:tc>
        <w:tc>
          <w:tcPr>
            <w:tcW w:w="2122" w:type="pct"/>
            <w:gridSpan w:val="6"/>
            <w:vAlign w:val="center"/>
          </w:tcPr>
          <w:p w14:paraId="1A25809E" w14:textId="77777777" w:rsidR="00C20D01" w:rsidRDefault="00C20D01">
            <w:pPr>
              <w:widowControl/>
              <w:jc w:val="left"/>
              <w:rPr>
                <w:rFonts w:ascii="宋体" w:hAnsi="宋体" w:hint="eastAsia"/>
                <w:kern w:val="0"/>
                <w:sz w:val="20"/>
                <w:szCs w:val="20"/>
              </w:rPr>
            </w:pPr>
          </w:p>
        </w:tc>
      </w:tr>
      <w:tr w:rsidR="00C20D01" w14:paraId="08C3ED78" w14:textId="77777777">
        <w:trPr>
          <w:trHeight w:val="397"/>
          <w:jc w:val="center"/>
        </w:trPr>
        <w:tc>
          <w:tcPr>
            <w:tcW w:w="1707" w:type="pct"/>
            <w:gridSpan w:val="3"/>
            <w:vAlign w:val="center"/>
          </w:tcPr>
          <w:p w14:paraId="15295C74" w14:textId="77777777" w:rsidR="00C20D01" w:rsidRDefault="00000000">
            <w:pPr>
              <w:widowControl/>
              <w:jc w:val="left"/>
              <w:rPr>
                <w:rFonts w:ascii="宋体" w:hAnsi="宋体" w:hint="eastAsia"/>
                <w:kern w:val="0"/>
                <w:sz w:val="20"/>
                <w:szCs w:val="20"/>
              </w:rPr>
            </w:pPr>
            <w:r>
              <w:rPr>
                <w:rFonts w:ascii="宋体" w:hAnsi="宋体" w:cs="宋体" w:hint="eastAsia"/>
                <w:kern w:val="0"/>
                <w:sz w:val="20"/>
                <w:szCs w:val="20"/>
              </w:rPr>
              <w:t>总机构统一社会信用代码（纳税人识别号）：</w:t>
            </w:r>
          </w:p>
        </w:tc>
        <w:tc>
          <w:tcPr>
            <w:tcW w:w="1170" w:type="pct"/>
            <w:gridSpan w:val="3"/>
            <w:vAlign w:val="center"/>
          </w:tcPr>
          <w:p w14:paraId="6ECC952C" w14:textId="77777777" w:rsidR="00C20D01" w:rsidRDefault="00000000">
            <w:pPr>
              <w:widowControl/>
              <w:jc w:val="left"/>
              <w:rPr>
                <w:rFonts w:ascii="宋体" w:hAnsi="宋体" w:hint="eastAsia"/>
                <w:kern w:val="0"/>
                <w:sz w:val="20"/>
                <w:szCs w:val="20"/>
              </w:rPr>
            </w:pPr>
            <w:r>
              <w:rPr>
                <w:rFonts w:ascii="宋体" w:hAnsi="宋体" w:cs="宋体" w:hint="eastAsia"/>
                <w:kern w:val="0"/>
                <w:sz w:val="20"/>
                <w:szCs w:val="20"/>
              </w:rPr>
              <w:t xml:space="preserve">　</w:t>
            </w:r>
          </w:p>
        </w:tc>
        <w:tc>
          <w:tcPr>
            <w:tcW w:w="2122" w:type="pct"/>
            <w:gridSpan w:val="6"/>
            <w:vAlign w:val="center"/>
          </w:tcPr>
          <w:p w14:paraId="39839A51" w14:textId="77777777" w:rsidR="00C20D01" w:rsidRDefault="00000000">
            <w:pPr>
              <w:widowControl/>
              <w:jc w:val="center"/>
              <w:rPr>
                <w:rFonts w:ascii="宋体" w:hAnsi="宋体" w:hint="eastAsia"/>
                <w:kern w:val="0"/>
                <w:sz w:val="20"/>
                <w:szCs w:val="20"/>
              </w:rPr>
            </w:pPr>
            <w:r>
              <w:rPr>
                <w:rFonts w:ascii="宋体" w:hAnsi="宋体" w:cs="宋体" w:hint="eastAsia"/>
                <w:kern w:val="0"/>
                <w:sz w:val="20"/>
                <w:szCs w:val="20"/>
              </w:rPr>
              <w:t>金额单位</w:t>
            </w:r>
            <w:r>
              <w:rPr>
                <w:rFonts w:ascii="宋体" w:hAnsi="宋体" w:cs="宋体"/>
                <w:kern w:val="0"/>
                <w:sz w:val="20"/>
                <w:szCs w:val="20"/>
              </w:rPr>
              <w:t xml:space="preserve">: </w:t>
            </w:r>
            <w:r>
              <w:rPr>
                <w:rFonts w:ascii="宋体" w:hAnsi="宋体" w:cs="宋体" w:hint="eastAsia"/>
                <w:kern w:val="0"/>
                <w:sz w:val="20"/>
                <w:szCs w:val="20"/>
              </w:rPr>
              <w:t>元（</w:t>
            </w:r>
            <w:proofErr w:type="gramStart"/>
            <w:r>
              <w:rPr>
                <w:rFonts w:ascii="宋体" w:hAnsi="宋体" w:cs="宋体" w:hint="eastAsia"/>
                <w:kern w:val="0"/>
                <w:sz w:val="20"/>
                <w:szCs w:val="20"/>
              </w:rPr>
              <w:t>列至角分</w:t>
            </w:r>
            <w:proofErr w:type="gramEnd"/>
            <w:r>
              <w:rPr>
                <w:rFonts w:ascii="宋体" w:hAnsi="宋体" w:cs="宋体" w:hint="eastAsia"/>
                <w:kern w:val="0"/>
                <w:sz w:val="20"/>
                <w:szCs w:val="20"/>
              </w:rPr>
              <w:t>）</w:t>
            </w:r>
          </w:p>
        </w:tc>
      </w:tr>
      <w:tr w:rsidR="00C20D01" w14:paraId="2DBEA22E" w14:textId="77777777">
        <w:trPr>
          <w:cantSplit/>
          <w:trHeight w:val="397"/>
          <w:jc w:val="center"/>
        </w:trPr>
        <w:tc>
          <w:tcPr>
            <w:tcW w:w="1024" w:type="pct"/>
            <w:gridSpan w:val="2"/>
            <w:vAlign w:val="center"/>
          </w:tcPr>
          <w:p w14:paraId="5F79D87A" w14:textId="77777777" w:rsidR="00C20D01" w:rsidRDefault="00000000">
            <w:pPr>
              <w:widowControl/>
              <w:jc w:val="center"/>
              <w:rPr>
                <w:rFonts w:ascii="宋体" w:hAnsi="宋体" w:hint="eastAsia"/>
                <w:kern w:val="0"/>
                <w:sz w:val="20"/>
                <w:szCs w:val="20"/>
              </w:rPr>
            </w:pPr>
            <w:r>
              <w:rPr>
                <w:rFonts w:ascii="宋体" w:hAnsi="宋体" w:cs="宋体" w:hint="eastAsia"/>
                <w:kern w:val="0"/>
                <w:sz w:val="20"/>
                <w:szCs w:val="20"/>
              </w:rPr>
              <w:t>本年</w:t>
            </w:r>
            <w:proofErr w:type="gramStart"/>
            <w:r>
              <w:rPr>
                <w:rFonts w:ascii="宋体" w:hAnsi="宋体" w:cs="宋体" w:hint="eastAsia"/>
                <w:kern w:val="0"/>
                <w:sz w:val="20"/>
                <w:szCs w:val="20"/>
              </w:rPr>
              <w:t>实际应纳</w:t>
            </w:r>
            <w:proofErr w:type="gramEnd"/>
            <w:r>
              <w:rPr>
                <w:rFonts w:ascii="宋体" w:hAnsi="宋体" w:cs="宋体" w:hint="eastAsia"/>
                <w:kern w:val="0"/>
                <w:sz w:val="20"/>
                <w:szCs w:val="20"/>
              </w:rPr>
              <w:t>所得税额</w:t>
            </w:r>
          </w:p>
        </w:tc>
        <w:tc>
          <w:tcPr>
            <w:tcW w:w="1072" w:type="pct"/>
            <w:gridSpan w:val="2"/>
            <w:vAlign w:val="center"/>
          </w:tcPr>
          <w:p w14:paraId="6072AFE3" w14:textId="77777777" w:rsidR="00C20D01" w:rsidRDefault="00000000">
            <w:pPr>
              <w:widowControl/>
              <w:jc w:val="center"/>
              <w:rPr>
                <w:rFonts w:ascii="宋体" w:hAnsi="宋体" w:hint="eastAsia"/>
                <w:kern w:val="0"/>
                <w:sz w:val="20"/>
                <w:szCs w:val="20"/>
              </w:rPr>
            </w:pPr>
            <w:r>
              <w:rPr>
                <w:rFonts w:ascii="宋体" w:hAnsi="宋体" w:hint="eastAsia"/>
                <w:kern w:val="0"/>
                <w:sz w:val="20"/>
                <w:szCs w:val="20"/>
              </w:rPr>
              <w:t>总机构直接管理建筑项目部预分所得税额</w:t>
            </w:r>
          </w:p>
        </w:tc>
        <w:tc>
          <w:tcPr>
            <w:tcW w:w="780" w:type="pct"/>
            <w:gridSpan w:val="2"/>
            <w:vAlign w:val="center"/>
          </w:tcPr>
          <w:p w14:paraId="2AD28310" w14:textId="77777777" w:rsidR="00C20D01" w:rsidRDefault="00000000">
            <w:pPr>
              <w:widowControl/>
              <w:jc w:val="center"/>
              <w:rPr>
                <w:rFonts w:ascii="宋体" w:hAnsi="宋体" w:hint="eastAsia"/>
                <w:kern w:val="0"/>
                <w:sz w:val="20"/>
                <w:szCs w:val="20"/>
              </w:rPr>
            </w:pPr>
            <w:r>
              <w:rPr>
                <w:rFonts w:ascii="宋体" w:hAnsi="宋体" w:cs="宋体" w:hint="eastAsia"/>
                <w:kern w:val="0"/>
                <w:sz w:val="20"/>
                <w:szCs w:val="20"/>
              </w:rPr>
              <w:t>总机构实际应分摊所得税额</w:t>
            </w:r>
          </w:p>
        </w:tc>
        <w:tc>
          <w:tcPr>
            <w:tcW w:w="1122" w:type="pct"/>
            <w:gridSpan w:val="4"/>
            <w:vAlign w:val="center"/>
          </w:tcPr>
          <w:p w14:paraId="68FAD05B" w14:textId="77777777" w:rsidR="00C20D01" w:rsidRDefault="00000000">
            <w:pPr>
              <w:widowControl/>
              <w:jc w:val="center"/>
              <w:rPr>
                <w:rFonts w:ascii="宋体" w:hAnsi="宋体" w:hint="eastAsia"/>
                <w:kern w:val="0"/>
                <w:sz w:val="20"/>
                <w:szCs w:val="20"/>
              </w:rPr>
            </w:pPr>
            <w:r>
              <w:rPr>
                <w:rFonts w:ascii="宋体" w:hAnsi="宋体" w:cs="宋体" w:hint="eastAsia"/>
                <w:kern w:val="0"/>
                <w:sz w:val="20"/>
                <w:szCs w:val="20"/>
              </w:rPr>
              <w:t>财政集中实际应分配所得税额</w:t>
            </w:r>
          </w:p>
        </w:tc>
        <w:tc>
          <w:tcPr>
            <w:tcW w:w="999" w:type="pct"/>
            <w:gridSpan w:val="2"/>
            <w:vAlign w:val="center"/>
          </w:tcPr>
          <w:p w14:paraId="79182133" w14:textId="77777777" w:rsidR="00C20D01" w:rsidRDefault="00000000">
            <w:pPr>
              <w:widowControl/>
              <w:jc w:val="center"/>
              <w:rPr>
                <w:rFonts w:ascii="宋体" w:hAnsi="宋体" w:hint="eastAsia"/>
                <w:kern w:val="0"/>
                <w:sz w:val="20"/>
                <w:szCs w:val="20"/>
              </w:rPr>
            </w:pPr>
            <w:r>
              <w:rPr>
                <w:rFonts w:ascii="宋体" w:hAnsi="宋体" w:cs="宋体" w:hint="eastAsia"/>
                <w:kern w:val="0"/>
                <w:sz w:val="20"/>
                <w:szCs w:val="20"/>
              </w:rPr>
              <w:t>分支机构实际应分摊所得税额</w:t>
            </w:r>
          </w:p>
        </w:tc>
      </w:tr>
      <w:tr w:rsidR="00C20D01" w14:paraId="3BE2876A" w14:textId="77777777">
        <w:trPr>
          <w:cantSplit/>
          <w:trHeight w:val="397"/>
          <w:jc w:val="center"/>
        </w:trPr>
        <w:tc>
          <w:tcPr>
            <w:tcW w:w="1024" w:type="pct"/>
            <w:gridSpan w:val="2"/>
            <w:vAlign w:val="center"/>
          </w:tcPr>
          <w:p w14:paraId="056093E9" w14:textId="77777777" w:rsidR="00C20D01" w:rsidRDefault="00C20D01">
            <w:pPr>
              <w:widowControl/>
              <w:jc w:val="center"/>
              <w:rPr>
                <w:rFonts w:ascii="宋体" w:hAnsi="宋体" w:cs="宋体" w:hint="eastAsia"/>
                <w:kern w:val="0"/>
                <w:sz w:val="20"/>
                <w:szCs w:val="20"/>
              </w:rPr>
            </w:pPr>
          </w:p>
        </w:tc>
        <w:tc>
          <w:tcPr>
            <w:tcW w:w="1072" w:type="pct"/>
            <w:gridSpan w:val="2"/>
            <w:vAlign w:val="center"/>
          </w:tcPr>
          <w:p w14:paraId="6516F2E9" w14:textId="77777777" w:rsidR="00C20D01" w:rsidRDefault="00C20D01">
            <w:pPr>
              <w:widowControl/>
              <w:jc w:val="center"/>
              <w:rPr>
                <w:rFonts w:ascii="宋体" w:hAnsi="宋体" w:hint="eastAsia"/>
                <w:kern w:val="0"/>
                <w:sz w:val="20"/>
                <w:szCs w:val="20"/>
              </w:rPr>
            </w:pPr>
          </w:p>
        </w:tc>
        <w:tc>
          <w:tcPr>
            <w:tcW w:w="780" w:type="pct"/>
            <w:gridSpan w:val="2"/>
            <w:vAlign w:val="center"/>
          </w:tcPr>
          <w:p w14:paraId="3C71C75C" w14:textId="77777777" w:rsidR="00C20D01" w:rsidRDefault="00C20D01">
            <w:pPr>
              <w:widowControl/>
              <w:jc w:val="center"/>
              <w:rPr>
                <w:rFonts w:ascii="宋体" w:hAnsi="宋体" w:cs="宋体" w:hint="eastAsia"/>
                <w:kern w:val="0"/>
                <w:sz w:val="20"/>
                <w:szCs w:val="20"/>
              </w:rPr>
            </w:pPr>
          </w:p>
        </w:tc>
        <w:tc>
          <w:tcPr>
            <w:tcW w:w="1122" w:type="pct"/>
            <w:gridSpan w:val="4"/>
            <w:vAlign w:val="center"/>
          </w:tcPr>
          <w:p w14:paraId="73F9F1C8" w14:textId="77777777" w:rsidR="00C20D01" w:rsidRDefault="00C20D01">
            <w:pPr>
              <w:widowControl/>
              <w:jc w:val="center"/>
              <w:rPr>
                <w:rFonts w:ascii="宋体" w:hAnsi="宋体" w:cs="宋体" w:hint="eastAsia"/>
                <w:kern w:val="0"/>
                <w:sz w:val="20"/>
                <w:szCs w:val="20"/>
              </w:rPr>
            </w:pPr>
          </w:p>
        </w:tc>
        <w:tc>
          <w:tcPr>
            <w:tcW w:w="999" w:type="pct"/>
            <w:gridSpan w:val="2"/>
            <w:vAlign w:val="center"/>
          </w:tcPr>
          <w:p w14:paraId="56BD6BEF" w14:textId="77777777" w:rsidR="00C20D01" w:rsidRDefault="00C20D01">
            <w:pPr>
              <w:widowControl/>
              <w:jc w:val="center"/>
              <w:rPr>
                <w:rFonts w:ascii="宋体" w:hAnsi="宋体" w:cs="宋体" w:hint="eastAsia"/>
                <w:kern w:val="0"/>
                <w:sz w:val="20"/>
                <w:szCs w:val="20"/>
              </w:rPr>
            </w:pPr>
          </w:p>
        </w:tc>
      </w:tr>
      <w:tr w:rsidR="00C20D01" w14:paraId="55FC68FB" w14:textId="77777777">
        <w:trPr>
          <w:cantSplit/>
          <w:trHeight w:val="397"/>
          <w:jc w:val="center"/>
        </w:trPr>
        <w:tc>
          <w:tcPr>
            <w:tcW w:w="220" w:type="pct"/>
            <w:vMerge w:val="restart"/>
            <w:textDirection w:val="tbRlV"/>
            <w:vAlign w:val="center"/>
          </w:tcPr>
          <w:p w14:paraId="7C71D44E" w14:textId="77777777" w:rsidR="00C20D01" w:rsidRDefault="00000000">
            <w:pPr>
              <w:widowControl/>
              <w:spacing w:line="240" w:lineRule="atLeast"/>
              <w:jc w:val="center"/>
              <w:rPr>
                <w:rFonts w:ascii="宋体" w:hAnsi="宋体" w:hint="eastAsia"/>
                <w:kern w:val="0"/>
                <w:sz w:val="20"/>
                <w:szCs w:val="20"/>
              </w:rPr>
            </w:pPr>
            <w:r>
              <w:rPr>
                <w:rFonts w:ascii="宋体" w:hAnsi="宋体" w:cs="宋体" w:hint="eastAsia"/>
                <w:kern w:val="0"/>
                <w:sz w:val="20"/>
                <w:szCs w:val="20"/>
              </w:rPr>
              <w:t>分支机构情况</w:t>
            </w:r>
          </w:p>
        </w:tc>
        <w:tc>
          <w:tcPr>
            <w:tcW w:w="804" w:type="pct"/>
            <w:vMerge w:val="restart"/>
            <w:vAlign w:val="center"/>
          </w:tcPr>
          <w:p w14:paraId="35EABCA2" w14:textId="77777777" w:rsidR="00C20D01" w:rsidRDefault="00000000">
            <w:pPr>
              <w:widowControl/>
              <w:jc w:val="center"/>
              <w:rPr>
                <w:rFonts w:ascii="宋体" w:hAnsi="宋体" w:hint="eastAsia"/>
                <w:kern w:val="0"/>
                <w:sz w:val="20"/>
                <w:szCs w:val="20"/>
              </w:rPr>
            </w:pPr>
            <w:r>
              <w:rPr>
                <w:rFonts w:ascii="宋体" w:hAnsi="宋体" w:cs="宋体" w:hint="eastAsia"/>
                <w:kern w:val="0"/>
                <w:sz w:val="20"/>
                <w:szCs w:val="20"/>
              </w:rPr>
              <w:t>统一社会信用代码</w:t>
            </w:r>
            <w:r>
              <w:rPr>
                <w:rFonts w:ascii="宋体" w:hAnsi="宋体"/>
                <w:kern w:val="0"/>
                <w:sz w:val="20"/>
                <w:szCs w:val="20"/>
              </w:rPr>
              <w:br/>
            </w:r>
            <w:r>
              <w:rPr>
                <w:rFonts w:ascii="宋体" w:hAnsi="宋体" w:cs="宋体" w:hint="eastAsia"/>
                <w:kern w:val="0"/>
                <w:sz w:val="20"/>
                <w:szCs w:val="20"/>
              </w:rPr>
              <w:t>（纳税人识别号）</w:t>
            </w:r>
          </w:p>
        </w:tc>
        <w:tc>
          <w:tcPr>
            <w:tcW w:w="682" w:type="pct"/>
            <w:vMerge w:val="restart"/>
            <w:vAlign w:val="center"/>
          </w:tcPr>
          <w:p w14:paraId="095355EB" w14:textId="77777777" w:rsidR="00C20D01" w:rsidRDefault="00000000">
            <w:pPr>
              <w:widowControl/>
              <w:jc w:val="center"/>
              <w:rPr>
                <w:rFonts w:ascii="宋体" w:hAnsi="宋体" w:hint="eastAsia"/>
                <w:kern w:val="0"/>
                <w:sz w:val="20"/>
                <w:szCs w:val="20"/>
              </w:rPr>
            </w:pPr>
            <w:r>
              <w:rPr>
                <w:rFonts w:ascii="宋体" w:hAnsi="宋体" w:cs="宋体" w:hint="eastAsia"/>
                <w:kern w:val="0"/>
                <w:sz w:val="20"/>
                <w:szCs w:val="20"/>
              </w:rPr>
              <w:t>机构名称</w:t>
            </w:r>
          </w:p>
        </w:tc>
        <w:tc>
          <w:tcPr>
            <w:tcW w:w="1170" w:type="pct"/>
            <w:gridSpan w:val="3"/>
            <w:vAlign w:val="center"/>
          </w:tcPr>
          <w:p w14:paraId="5D13BB49" w14:textId="77777777" w:rsidR="00C20D01" w:rsidRDefault="00000000">
            <w:pPr>
              <w:widowControl/>
              <w:jc w:val="center"/>
              <w:rPr>
                <w:rFonts w:ascii="宋体" w:hAnsi="宋体" w:hint="eastAsia"/>
                <w:kern w:val="0"/>
                <w:sz w:val="20"/>
                <w:szCs w:val="20"/>
              </w:rPr>
            </w:pPr>
            <w:r>
              <w:rPr>
                <w:rFonts w:ascii="宋体" w:hAnsi="宋体" w:cs="宋体" w:hint="eastAsia"/>
                <w:kern w:val="0"/>
                <w:sz w:val="20"/>
                <w:szCs w:val="20"/>
              </w:rPr>
              <w:t>三项因素</w:t>
            </w:r>
          </w:p>
        </w:tc>
        <w:tc>
          <w:tcPr>
            <w:tcW w:w="244" w:type="pct"/>
            <w:vMerge w:val="restart"/>
            <w:vAlign w:val="center"/>
          </w:tcPr>
          <w:p w14:paraId="5904D215" w14:textId="77777777" w:rsidR="00C20D01" w:rsidRDefault="00000000">
            <w:pPr>
              <w:widowControl/>
              <w:jc w:val="center"/>
              <w:rPr>
                <w:rFonts w:ascii="宋体" w:hAnsi="宋体" w:hint="eastAsia"/>
                <w:kern w:val="0"/>
                <w:sz w:val="20"/>
                <w:szCs w:val="20"/>
              </w:rPr>
            </w:pPr>
            <w:r>
              <w:rPr>
                <w:rFonts w:ascii="宋体" w:hAnsi="宋体" w:cs="宋体" w:hint="eastAsia"/>
                <w:kern w:val="0"/>
                <w:sz w:val="20"/>
                <w:szCs w:val="20"/>
              </w:rPr>
              <w:t>分摊比例</w:t>
            </w:r>
          </w:p>
        </w:tc>
        <w:tc>
          <w:tcPr>
            <w:tcW w:w="292" w:type="pct"/>
            <w:vMerge w:val="restart"/>
            <w:vAlign w:val="center"/>
          </w:tcPr>
          <w:p w14:paraId="28FC656B" w14:textId="77777777" w:rsidR="00C20D01" w:rsidRDefault="00000000">
            <w:pPr>
              <w:widowControl/>
              <w:jc w:val="center"/>
              <w:rPr>
                <w:rFonts w:ascii="宋体" w:hAnsi="宋体" w:hint="eastAsia"/>
                <w:kern w:val="0"/>
                <w:sz w:val="20"/>
                <w:szCs w:val="20"/>
              </w:rPr>
            </w:pPr>
            <w:r>
              <w:rPr>
                <w:rFonts w:ascii="宋体" w:hAnsi="宋体" w:cs="宋体" w:hint="eastAsia"/>
                <w:kern w:val="0"/>
                <w:sz w:val="20"/>
                <w:szCs w:val="20"/>
              </w:rPr>
              <w:t>实际应分摊所得税额</w:t>
            </w:r>
          </w:p>
        </w:tc>
        <w:tc>
          <w:tcPr>
            <w:tcW w:w="292" w:type="pct"/>
            <w:vMerge w:val="restart"/>
            <w:vAlign w:val="center"/>
          </w:tcPr>
          <w:p w14:paraId="75CB8206" w14:textId="77777777" w:rsidR="00C20D01" w:rsidRDefault="00000000">
            <w:pPr>
              <w:widowControl/>
              <w:jc w:val="center"/>
              <w:rPr>
                <w:rFonts w:ascii="宋体" w:hAnsi="宋体" w:hint="eastAsia"/>
                <w:kern w:val="0"/>
                <w:sz w:val="20"/>
                <w:szCs w:val="20"/>
              </w:rPr>
            </w:pPr>
            <w:r>
              <w:rPr>
                <w:rFonts w:ascii="宋体" w:hAnsi="宋体" w:cs="宋体" w:hint="eastAsia"/>
                <w:kern w:val="0"/>
                <w:sz w:val="20"/>
                <w:szCs w:val="20"/>
              </w:rPr>
              <w:t>累计已分摊所得税额</w:t>
            </w:r>
          </w:p>
        </w:tc>
        <w:tc>
          <w:tcPr>
            <w:tcW w:w="293" w:type="pct"/>
            <w:vMerge w:val="restart"/>
            <w:vAlign w:val="center"/>
          </w:tcPr>
          <w:p w14:paraId="1B481D50" w14:textId="77777777" w:rsidR="00C20D01" w:rsidRDefault="00000000">
            <w:pPr>
              <w:widowControl/>
              <w:jc w:val="center"/>
              <w:rPr>
                <w:rFonts w:ascii="宋体" w:hAnsi="宋体" w:hint="eastAsia"/>
                <w:kern w:val="0"/>
                <w:sz w:val="20"/>
                <w:szCs w:val="20"/>
              </w:rPr>
            </w:pPr>
            <w:r>
              <w:rPr>
                <w:rFonts w:ascii="宋体" w:hAnsi="宋体" w:cs="宋体" w:hint="eastAsia"/>
                <w:kern w:val="0"/>
                <w:sz w:val="20"/>
                <w:szCs w:val="20"/>
              </w:rPr>
              <w:t>分摊应补(退)所得税额</w:t>
            </w:r>
          </w:p>
        </w:tc>
        <w:tc>
          <w:tcPr>
            <w:tcW w:w="683" w:type="pct"/>
            <w:vMerge w:val="restart"/>
            <w:vAlign w:val="center"/>
          </w:tcPr>
          <w:p w14:paraId="389946BA" w14:textId="77777777" w:rsidR="00C20D01" w:rsidRDefault="00000000">
            <w:pPr>
              <w:widowControl/>
              <w:jc w:val="center"/>
              <w:rPr>
                <w:rFonts w:ascii="宋体" w:hAnsi="宋体" w:hint="eastAsia"/>
                <w:kern w:val="0"/>
                <w:sz w:val="20"/>
                <w:szCs w:val="20"/>
              </w:rPr>
            </w:pPr>
            <w:r>
              <w:rPr>
                <w:rFonts w:ascii="宋体" w:hAnsi="宋体" w:hint="eastAsia"/>
                <w:kern w:val="0"/>
                <w:sz w:val="20"/>
                <w:szCs w:val="20"/>
              </w:rPr>
              <w:t>民族自治地区企业所得税地方分享部分优惠金额（□ 免征 □ 减征：减征幅度</w:t>
            </w:r>
            <w:r>
              <w:rPr>
                <w:rFonts w:ascii="宋体" w:hAnsi="宋体" w:hint="eastAsia"/>
                <w:kern w:val="0"/>
                <w:sz w:val="20"/>
                <w:szCs w:val="20"/>
                <w:u w:val="single"/>
              </w:rPr>
              <w:t xml:space="preserve">   </w:t>
            </w:r>
            <w:r>
              <w:rPr>
                <w:rFonts w:ascii="宋体" w:hAnsi="宋体" w:hint="eastAsia"/>
                <w:kern w:val="0"/>
                <w:sz w:val="20"/>
                <w:szCs w:val="20"/>
              </w:rPr>
              <w:t>%）</w:t>
            </w:r>
          </w:p>
        </w:tc>
        <w:tc>
          <w:tcPr>
            <w:tcW w:w="316" w:type="pct"/>
            <w:vMerge w:val="restart"/>
            <w:vAlign w:val="center"/>
          </w:tcPr>
          <w:p w14:paraId="6B3B1E0A" w14:textId="77777777" w:rsidR="00C20D01" w:rsidRDefault="00000000">
            <w:pPr>
              <w:widowControl/>
              <w:jc w:val="center"/>
              <w:rPr>
                <w:rFonts w:ascii="宋体" w:hAnsi="宋体" w:hint="eastAsia"/>
                <w:kern w:val="0"/>
                <w:sz w:val="20"/>
                <w:szCs w:val="20"/>
              </w:rPr>
            </w:pPr>
            <w:r>
              <w:rPr>
                <w:rFonts w:ascii="宋体" w:hAnsi="宋体" w:cs="宋体" w:hint="eastAsia"/>
                <w:kern w:val="0"/>
                <w:sz w:val="20"/>
                <w:szCs w:val="20"/>
              </w:rPr>
              <w:t>实际分摊应补（退）所得税额</w:t>
            </w:r>
          </w:p>
        </w:tc>
      </w:tr>
      <w:tr w:rsidR="00C20D01" w14:paraId="2C03AE00" w14:textId="77777777">
        <w:trPr>
          <w:cantSplit/>
          <w:trHeight w:val="397"/>
          <w:jc w:val="center"/>
        </w:trPr>
        <w:tc>
          <w:tcPr>
            <w:tcW w:w="220" w:type="pct"/>
            <w:vMerge/>
            <w:vAlign w:val="center"/>
          </w:tcPr>
          <w:p w14:paraId="4F544F0F" w14:textId="77777777" w:rsidR="00C20D01" w:rsidRDefault="00C20D01">
            <w:pPr>
              <w:widowControl/>
              <w:jc w:val="left"/>
              <w:rPr>
                <w:rFonts w:ascii="宋体" w:hAnsi="宋体" w:hint="eastAsia"/>
                <w:kern w:val="0"/>
                <w:sz w:val="20"/>
                <w:szCs w:val="20"/>
              </w:rPr>
            </w:pPr>
          </w:p>
        </w:tc>
        <w:tc>
          <w:tcPr>
            <w:tcW w:w="804" w:type="pct"/>
            <w:vMerge/>
            <w:vAlign w:val="center"/>
          </w:tcPr>
          <w:p w14:paraId="7069BF2C" w14:textId="77777777" w:rsidR="00C20D01" w:rsidRDefault="00C20D01">
            <w:pPr>
              <w:widowControl/>
              <w:jc w:val="left"/>
              <w:rPr>
                <w:rFonts w:ascii="宋体" w:hAnsi="宋体" w:hint="eastAsia"/>
                <w:kern w:val="0"/>
                <w:sz w:val="20"/>
                <w:szCs w:val="20"/>
              </w:rPr>
            </w:pPr>
          </w:p>
        </w:tc>
        <w:tc>
          <w:tcPr>
            <w:tcW w:w="682" w:type="pct"/>
            <w:vMerge/>
            <w:vAlign w:val="center"/>
          </w:tcPr>
          <w:p w14:paraId="23D7FB30" w14:textId="77777777" w:rsidR="00C20D01" w:rsidRDefault="00C20D01">
            <w:pPr>
              <w:widowControl/>
              <w:jc w:val="left"/>
              <w:rPr>
                <w:rFonts w:ascii="宋体" w:hAnsi="宋体" w:hint="eastAsia"/>
                <w:kern w:val="0"/>
                <w:sz w:val="20"/>
                <w:szCs w:val="20"/>
              </w:rPr>
            </w:pPr>
          </w:p>
        </w:tc>
        <w:tc>
          <w:tcPr>
            <w:tcW w:w="390" w:type="pct"/>
            <w:vAlign w:val="center"/>
          </w:tcPr>
          <w:p w14:paraId="2FCC3230" w14:textId="77777777" w:rsidR="00C20D01" w:rsidRDefault="00000000">
            <w:pPr>
              <w:widowControl/>
              <w:jc w:val="center"/>
              <w:rPr>
                <w:rFonts w:ascii="宋体" w:hAnsi="宋体" w:hint="eastAsia"/>
                <w:kern w:val="0"/>
                <w:sz w:val="20"/>
                <w:szCs w:val="20"/>
              </w:rPr>
            </w:pPr>
            <w:r>
              <w:rPr>
                <w:rFonts w:ascii="宋体" w:hAnsi="宋体" w:cs="宋体" w:hint="eastAsia"/>
                <w:kern w:val="0"/>
                <w:sz w:val="20"/>
                <w:szCs w:val="20"/>
              </w:rPr>
              <w:t>营业收入</w:t>
            </w:r>
          </w:p>
        </w:tc>
        <w:tc>
          <w:tcPr>
            <w:tcW w:w="390" w:type="pct"/>
            <w:vAlign w:val="center"/>
          </w:tcPr>
          <w:p w14:paraId="47AE156F" w14:textId="77777777" w:rsidR="00C20D01" w:rsidRDefault="00000000">
            <w:pPr>
              <w:widowControl/>
              <w:jc w:val="center"/>
              <w:rPr>
                <w:rFonts w:ascii="宋体" w:hAnsi="宋体" w:hint="eastAsia"/>
                <w:kern w:val="0"/>
                <w:sz w:val="20"/>
                <w:szCs w:val="20"/>
              </w:rPr>
            </w:pPr>
            <w:r>
              <w:rPr>
                <w:rFonts w:ascii="宋体" w:hAnsi="宋体" w:cs="宋体" w:hint="eastAsia"/>
                <w:kern w:val="0"/>
                <w:sz w:val="20"/>
                <w:szCs w:val="20"/>
              </w:rPr>
              <w:t>职工薪酬</w:t>
            </w:r>
          </w:p>
        </w:tc>
        <w:tc>
          <w:tcPr>
            <w:tcW w:w="390" w:type="pct"/>
            <w:vAlign w:val="center"/>
          </w:tcPr>
          <w:p w14:paraId="7C790D6D" w14:textId="77777777" w:rsidR="00C20D01" w:rsidRDefault="00000000">
            <w:pPr>
              <w:widowControl/>
              <w:jc w:val="center"/>
              <w:rPr>
                <w:rFonts w:ascii="宋体" w:hAnsi="宋体" w:hint="eastAsia"/>
                <w:kern w:val="0"/>
                <w:sz w:val="20"/>
                <w:szCs w:val="20"/>
              </w:rPr>
            </w:pPr>
            <w:r>
              <w:rPr>
                <w:rFonts w:ascii="宋体" w:hAnsi="宋体" w:cs="宋体" w:hint="eastAsia"/>
                <w:kern w:val="0"/>
                <w:sz w:val="20"/>
                <w:szCs w:val="20"/>
              </w:rPr>
              <w:t>资产总额</w:t>
            </w:r>
          </w:p>
        </w:tc>
        <w:tc>
          <w:tcPr>
            <w:tcW w:w="244" w:type="pct"/>
            <w:vMerge/>
            <w:vAlign w:val="center"/>
          </w:tcPr>
          <w:p w14:paraId="4B050116" w14:textId="77777777" w:rsidR="00C20D01" w:rsidRDefault="00C20D01">
            <w:pPr>
              <w:widowControl/>
              <w:jc w:val="left"/>
              <w:rPr>
                <w:rFonts w:ascii="宋体" w:hAnsi="宋体" w:hint="eastAsia"/>
                <w:kern w:val="0"/>
                <w:sz w:val="20"/>
                <w:szCs w:val="20"/>
              </w:rPr>
            </w:pPr>
          </w:p>
        </w:tc>
        <w:tc>
          <w:tcPr>
            <w:tcW w:w="292" w:type="pct"/>
            <w:vMerge/>
            <w:vAlign w:val="center"/>
          </w:tcPr>
          <w:p w14:paraId="1A0797D0" w14:textId="77777777" w:rsidR="00C20D01" w:rsidRDefault="00C20D01">
            <w:pPr>
              <w:widowControl/>
              <w:jc w:val="left"/>
              <w:rPr>
                <w:rFonts w:ascii="宋体" w:hAnsi="宋体" w:hint="eastAsia"/>
                <w:kern w:val="0"/>
                <w:sz w:val="20"/>
                <w:szCs w:val="20"/>
              </w:rPr>
            </w:pPr>
          </w:p>
        </w:tc>
        <w:tc>
          <w:tcPr>
            <w:tcW w:w="292" w:type="pct"/>
            <w:vMerge/>
            <w:vAlign w:val="center"/>
          </w:tcPr>
          <w:p w14:paraId="3057D2D7" w14:textId="77777777" w:rsidR="00C20D01" w:rsidRDefault="00C20D01">
            <w:pPr>
              <w:widowControl/>
              <w:jc w:val="left"/>
              <w:rPr>
                <w:rFonts w:ascii="宋体" w:hAnsi="宋体" w:hint="eastAsia"/>
                <w:kern w:val="0"/>
                <w:sz w:val="20"/>
                <w:szCs w:val="20"/>
              </w:rPr>
            </w:pPr>
          </w:p>
        </w:tc>
        <w:tc>
          <w:tcPr>
            <w:tcW w:w="293" w:type="pct"/>
            <w:vMerge/>
            <w:vAlign w:val="center"/>
          </w:tcPr>
          <w:p w14:paraId="34405880" w14:textId="77777777" w:rsidR="00C20D01" w:rsidRDefault="00C20D01">
            <w:pPr>
              <w:widowControl/>
              <w:jc w:val="left"/>
              <w:rPr>
                <w:rFonts w:ascii="宋体" w:hAnsi="宋体" w:hint="eastAsia"/>
                <w:kern w:val="0"/>
                <w:sz w:val="20"/>
                <w:szCs w:val="20"/>
              </w:rPr>
            </w:pPr>
          </w:p>
        </w:tc>
        <w:tc>
          <w:tcPr>
            <w:tcW w:w="683" w:type="pct"/>
            <w:vMerge/>
            <w:vAlign w:val="center"/>
          </w:tcPr>
          <w:p w14:paraId="238FEA89" w14:textId="77777777" w:rsidR="00C20D01" w:rsidRDefault="00C20D01">
            <w:pPr>
              <w:widowControl/>
              <w:jc w:val="left"/>
              <w:rPr>
                <w:rFonts w:ascii="宋体" w:hAnsi="宋体" w:hint="eastAsia"/>
                <w:kern w:val="0"/>
                <w:sz w:val="20"/>
                <w:szCs w:val="20"/>
              </w:rPr>
            </w:pPr>
          </w:p>
        </w:tc>
        <w:tc>
          <w:tcPr>
            <w:tcW w:w="316" w:type="pct"/>
            <w:vMerge/>
            <w:vAlign w:val="center"/>
          </w:tcPr>
          <w:p w14:paraId="632560E9" w14:textId="77777777" w:rsidR="00C20D01" w:rsidRDefault="00C20D01">
            <w:pPr>
              <w:widowControl/>
              <w:jc w:val="left"/>
              <w:rPr>
                <w:rFonts w:ascii="宋体" w:hAnsi="宋体" w:hint="eastAsia"/>
                <w:kern w:val="0"/>
                <w:sz w:val="20"/>
                <w:szCs w:val="20"/>
              </w:rPr>
            </w:pPr>
          </w:p>
        </w:tc>
      </w:tr>
      <w:tr w:rsidR="00C20D01" w14:paraId="7F952B84" w14:textId="77777777">
        <w:trPr>
          <w:cantSplit/>
          <w:trHeight w:val="397"/>
          <w:jc w:val="center"/>
        </w:trPr>
        <w:tc>
          <w:tcPr>
            <w:tcW w:w="220" w:type="pct"/>
            <w:vMerge/>
            <w:vAlign w:val="center"/>
          </w:tcPr>
          <w:p w14:paraId="24370A4C" w14:textId="77777777" w:rsidR="00C20D01" w:rsidRDefault="00C20D01">
            <w:pPr>
              <w:widowControl/>
              <w:jc w:val="left"/>
              <w:rPr>
                <w:rFonts w:ascii="宋体" w:hAnsi="宋体" w:hint="eastAsia"/>
                <w:kern w:val="0"/>
                <w:sz w:val="20"/>
                <w:szCs w:val="20"/>
              </w:rPr>
            </w:pPr>
          </w:p>
        </w:tc>
        <w:tc>
          <w:tcPr>
            <w:tcW w:w="804" w:type="pct"/>
            <w:vAlign w:val="center"/>
          </w:tcPr>
          <w:p w14:paraId="6E92C658" w14:textId="77777777" w:rsidR="00C20D01" w:rsidRDefault="00000000">
            <w:pPr>
              <w:widowControl/>
              <w:jc w:val="right"/>
              <w:rPr>
                <w:rFonts w:ascii="宋体" w:hAnsi="宋体" w:hint="eastAsia"/>
                <w:kern w:val="0"/>
                <w:sz w:val="20"/>
                <w:szCs w:val="20"/>
              </w:rPr>
            </w:pPr>
            <w:r>
              <w:rPr>
                <w:rFonts w:ascii="宋体" w:hAnsi="宋体" w:cs="宋体" w:hint="eastAsia"/>
                <w:kern w:val="0"/>
                <w:sz w:val="20"/>
                <w:szCs w:val="20"/>
              </w:rPr>
              <w:t xml:space="preserve">　</w:t>
            </w:r>
          </w:p>
        </w:tc>
        <w:tc>
          <w:tcPr>
            <w:tcW w:w="682" w:type="pct"/>
            <w:vAlign w:val="center"/>
          </w:tcPr>
          <w:p w14:paraId="0FD01BC7" w14:textId="77777777" w:rsidR="00C20D01" w:rsidRDefault="00000000">
            <w:pPr>
              <w:widowControl/>
              <w:jc w:val="right"/>
              <w:rPr>
                <w:rFonts w:ascii="宋体" w:hAnsi="宋体" w:hint="eastAsia"/>
                <w:kern w:val="0"/>
                <w:sz w:val="20"/>
                <w:szCs w:val="20"/>
              </w:rPr>
            </w:pPr>
            <w:r>
              <w:rPr>
                <w:rFonts w:ascii="宋体" w:hAnsi="宋体" w:cs="宋体" w:hint="eastAsia"/>
                <w:kern w:val="0"/>
                <w:sz w:val="20"/>
                <w:szCs w:val="20"/>
              </w:rPr>
              <w:t xml:space="preserve">　</w:t>
            </w:r>
          </w:p>
        </w:tc>
        <w:tc>
          <w:tcPr>
            <w:tcW w:w="390" w:type="pct"/>
            <w:vAlign w:val="center"/>
          </w:tcPr>
          <w:p w14:paraId="3DC653DF" w14:textId="77777777" w:rsidR="00C20D01" w:rsidRDefault="00000000">
            <w:pPr>
              <w:widowControl/>
              <w:jc w:val="right"/>
              <w:rPr>
                <w:rFonts w:ascii="宋体" w:hAnsi="宋体" w:hint="eastAsia"/>
                <w:kern w:val="0"/>
                <w:sz w:val="20"/>
                <w:szCs w:val="20"/>
              </w:rPr>
            </w:pPr>
            <w:r>
              <w:rPr>
                <w:rFonts w:ascii="宋体" w:hAnsi="宋体" w:cs="宋体" w:hint="eastAsia"/>
                <w:kern w:val="0"/>
                <w:sz w:val="20"/>
                <w:szCs w:val="20"/>
              </w:rPr>
              <w:t xml:space="preserve">　</w:t>
            </w:r>
          </w:p>
        </w:tc>
        <w:tc>
          <w:tcPr>
            <w:tcW w:w="390" w:type="pct"/>
            <w:vAlign w:val="center"/>
          </w:tcPr>
          <w:p w14:paraId="7C8C5CC9" w14:textId="77777777" w:rsidR="00C20D01" w:rsidRDefault="00000000">
            <w:pPr>
              <w:widowControl/>
              <w:jc w:val="right"/>
              <w:rPr>
                <w:rFonts w:ascii="宋体" w:hAnsi="宋体" w:hint="eastAsia"/>
                <w:kern w:val="0"/>
                <w:sz w:val="20"/>
                <w:szCs w:val="20"/>
              </w:rPr>
            </w:pPr>
            <w:r>
              <w:rPr>
                <w:rFonts w:ascii="宋体" w:hAnsi="宋体" w:cs="宋体" w:hint="eastAsia"/>
                <w:kern w:val="0"/>
                <w:sz w:val="20"/>
                <w:szCs w:val="20"/>
              </w:rPr>
              <w:t xml:space="preserve">　</w:t>
            </w:r>
          </w:p>
        </w:tc>
        <w:tc>
          <w:tcPr>
            <w:tcW w:w="390" w:type="pct"/>
            <w:vAlign w:val="center"/>
          </w:tcPr>
          <w:p w14:paraId="2FD095DD" w14:textId="77777777" w:rsidR="00C20D01" w:rsidRDefault="00000000">
            <w:pPr>
              <w:widowControl/>
              <w:jc w:val="right"/>
              <w:rPr>
                <w:rFonts w:ascii="宋体" w:hAnsi="宋体" w:hint="eastAsia"/>
                <w:kern w:val="0"/>
                <w:sz w:val="20"/>
                <w:szCs w:val="20"/>
              </w:rPr>
            </w:pPr>
            <w:r>
              <w:rPr>
                <w:rFonts w:ascii="宋体" w:hAnsi="宋体" w:cs="宋体" w:hint="eastAsia"/>
                <w:kern w:val="0"/>
                <w:sz w:val="20"/>
                <w:szCs w:val="20"/>
              </w:rPr>
              <w:t xml:space="preserve">　</w:t>
            </w:r>
          </w:p>
        </w:tc>
        <w:tc>
          <w:tcPr>
            <w:tcW w:w="244" w:type="pct"/>
            <w:vAlign w:val="center"/>
          </w:tcPr>
          <w:p w14:paraId="70120916" w14:textId="77777777" w:rsidR="00C20D01" w:rsidRDefault="00000000">
            <w:pPr>
              <w:widowControl/>
              <w:jc w:val="right"/>
              <w:rPr>
                <w:rFonts w:ascii="宋体" w:hAnsi="宋体" w:hint="eastAsia"/>
                <w:kern w:val="0"/>
                <w:sz w:val="20"/>
                <w:szCs w:val="20"/>
              </w:rPr>
            </w:pPr>
            <w:r>
              <w:rPr>
                <w:rFonts w:ascii="宋体" w:hAnsi="宋体" w:cs="宋体" w:hint="eastAsia"/>
                <w:kern w:val="0"/>
                <w:sz w:val="20"/>
                <w:szCs w:val="20"/>
              </w:rPr>
              <w:t xml:space="preserve">　</w:t>
            </w:r>
          </w:p>
        </w:tc>
        <w:tc>
          <w:tcPr>
            <w:tcW w:w="292" w:type="pct"/>
            <w:vAlign w:val="center"/>
          </w:tcPr>
          <w:p w14:paraId="7EF38DF8" w14:textId="77777777" w:rsidR="00C20D01" w:rsidRDefault="00C20D01">
            <w:pPr>
              <w:widowControl/>
              <w:jc w:val="right"/>
              <w:rPr>
                <w:rFonts w:ascii="宋体" w:hAnsi="宋体" w:hint="eastAsia"/>
                <w:kern w:val="0"/>
                <w:sz w:val="20"/>
                <w:szCs w:val="20"/>
              </w:rPr>
            </w:pPr>
          </w:p>
        </w:tc>
        <w:tc>
          <w:tcPr>
            <w:tcW w:w="292" w:type="pct"/>
            <w:vAlign w:val="center"/>
          </w:tcPr>
          <w:p w14:paraId="609A6265" w14:textId="77777777" w:rsidR="00C20D01" w:rsidRDefault="00C20D01">
            <w:pPr>
              <w:widowControl/>
              <w:jc w:val="right"/>
              <w:rPr>
                <w:rFonts w:ascii="宋体" w:hAnsi="宋体" w:hint="eastAsia"/>
                <w:kern w:val="0"/>
                <w:sz w:val="20"/>
                <w:szCs w:val="20"/>
              </w:rPr>
            </w:pPr>
          </w:p>
        </w:tc>
        <w:tc>
          <w:tcPr>
            <w:tcW w:w="293" w:type="pct"/>
            <w:vAlign w:val="center"/>
          </w:tcPr>
          <w:p w14:paraId="1DBDADE9" w14:textId="77777777" w:rsidR="00C20D01" w:rsidRDefault="00C20D01">
            <w:pPr>
              <w:widowControl/>
              <w:jc w:val="right"/>
              <w:rPr>
                <w:rFonts w:ascii="宋体" w:hAnsi="宋体" w:hint="eastAsia"/>
                <w:kern w:val="0"/>
                <w:sz w:val="20"/>
                <w:szCs w:val="20"/>
              </w:rPr>
            </w:pPr>
          </w:p>
        </w:tc>
        <w:tc>
          <w:tcPr>
            <w:tcW w:w="683" w:type="pct"/>
            <w:vAlign w:val="center"/>
          </w:tcPr>
          <w:p w14:paraId="10C588BB" w14:textId="77777777" w:rsidR="00C20D01" w:rsidRDefault="00000000">
            <w:pPr>
              <w:widowControl/>
              <w:jc w:val="right"/>
              <w:rPr>
                <w:rFonts w:ascii="宋体" w:hAnsi="宋体" w:hint="eastAsia"/>
                <w:kern w:val="0"/>
                <w:sz w:val="20"/>
                <w:szCs w:val="20"/>
              </w:rPr>
            </w:pPr>
            <w:r>
              <w:rPr>
                <w:rFonts w:ascii="宋体" w:hAnsi="宋体" w:cs="宋体" w:hint="eastAsia"/>
                <w:kern w:val="0"/>
                <w:sz w:val="20"/>
                <w:szCs w:val="20"/>
              </w:rPr>
              <w:t xml:space="preserve">　</w:t>
            </w:r>
          </w:p>
        </w:tc>
        <w:tc>
          <w:tcPr>
            <w:tcW w:w="316" w:type="pct"/>
            <w:vAlign w:val="center"/>
          </w:tcPr>
          <w:p w14:paraId="051B338C" w14:textId="77777777" w:rsidR="00C20D01" w:rsidRDefault="00C20D01">
            <w:pPr>
              <w:widowControl/>
              <w:jc w:val="right"/>
              <w:rPr>
                <w:rFonts w:ascii="宋体" w:hAnsi="宋体" w:hint="eastAsia"/>
                <w:kern w:val="0"/>
                <w:sz w:val="20"/>
                <w:szCs w:val="20"/>
              </w:rPr>
            </w:pPr>
          </w:p>
        </w:tc>
      </w:tr>
      <w:tr w:rsidR="00C20D01" w14:paraId="4AB770A3" w14:textId="77777777">
        <w:trPr>
          <w:cantSplit/>
          <w:trHeight w:val="397"/>
          <w:jc w:val="center"/>
        </w:trPr>
        <w:tc>
          <w:tcPr>
            <w:tcW w:w="220" w:type="pct"/>
            <w:vMerge/>
            <w:vAlign w:val="center"/>
          </w:tcPr>
          <w:p w14:paraId="18B366DC" w14:textId="77777777" w:rsidR="00C20D01" w:rsidRDefault="00C20D01">
            <w:pPr>
              <w:widowControl/>
              <w:jc w:val="left"/>
              <w:rPr>
                <w:rFonts w:ascii="宋体" w:hAnsi="宋体" w:hint="eastAsia"/>
                <w:kern w:val="0"/>
                <w:sz w:val="20"/>
                <w:szCs w:val="20"/>
              </w:rPr>
            </w:pPr>
          </w:p>
        </w:tc>
        <w:tc>
          <w:tcPr>
            <w:tcW w:w="804" w:type="pct"/>
            <w:vAlign w:val="center"/>
          </w:tcPr>
          <w:p w14:paraId="357DBBCC" w14:textId="77777777" w:rsidR="00C20D01" w:rsidRDefault="00000000">
            <w:pPr>
              <w:widowControl/>
              <w:jc w:val="right"/>
              <w:rPr>
                <w:rFonts w:ascii="宋体" w:hAnsi="宋体" w:hint="eastAsia"/>
                <w:kern w:val="0"/>
                <w:sz w:val="20"/>
                <w:szCs w:val="20"/>
              </w:rPr>
            </w:pPr>
            <w:r>
              <w:rPr>
                <w:rFonts w:ascii="宋体" w:hAnsi="宋体" w:cs="宋体" w:hint="eastAsia"/>
                <w:kern w:val="0"/>
                <w:sz w:val="20"/>
                <w:szCs w:val="20"/>
              </w:rPr>
              <w:t xml:space="preserve">　</w:t>
            </w:r>
          </w:p>
        </w:tc>
        <w:tc>
          <w:tcPr>
            <w:tcW w:w="682" w:type="pct"/>
            <w:vAlign w:val="center"/>
          </w:tcPr>
          <w:p w14:paraId="339A4B97" w14:textId="77777777" w:rsidR="00C20D01" w:rsidRDefault="00000000">
            <w:pPr>
              <w:widowControl/>
              <w:jc w:val="right"/>
              <w:rPr>
                <w:rFonts w:ascii="宋体" w:hAnsi="宋体" w:hint="eastAsia"/>
                <w:kern w:val="0"/>
                <w:sz w:val="20"/>
                <w:szCs w:val="20"/>
              </w:rPr>
            </w:pPr>
            <w:r>
              <w:rPr>
                <w:rFonts w:ascii="宋体" w:hAnsi="宋体" w:cs="宋体" w:hint="eastAsia"/>
                <w:kern w:val="0"/>
                <w:sz w:val="20"/>
                <w:szCs w:val="20"/>
              </w:rPr>
              <w:t xml:space="preserve">　</w:t>
            </w:r>
          </w:p>
        </w:tc>
        <w:tc>
          <w:tcPr>
            <w:tcW w:w="390" w:type="pct"/>
            <w:vAlign w:val="center"/>
          </w:tcPr>
          <w:p w14:paraId="4152A876" w14:textId="77777777" w:rsidR="00C20D01" w:rsidRDefault="00000000">
            <w:pPr>
              <w:widowControl/>
              <w:jc w:val="right"/>
              <w:rPr>
                <w:rFonts w:ascii="宋体" w:hAnsi="宋体" w:hint="eastAsia"/>
                <w:kern w:val="0"/>
                <w:sz w:val="20"/>
                <w:szCs w:val="20"/>
              </w:rPr>
            </w:pPr>
            <w:r>
              <w:rPr>
                <w:rFonts w:ascii="宋体" w:hAnsi="宋体" w:cs="宋体" w:hint="eastAsia"/>
                <w:kern w:val="0"/>
                <w:sz w:val="20"/>
                <w:szCs w:val="20"/>
              </w:rPr>
              <w:t xml:space="preserve">　</w:t>
            </w:r>
          </w:p>
        </w:tc>
        <w:tc>
          <w:tcPr>
            <w:tcW w:w="390" w:type="pct"/>
            <w:vAlign w:val="center"/>
          </w:tcPr>
          <w:p w14:paraId="1B159115" w14:textId="77777777" w:rsidR="00C20D01" w:rsidRDefault="00000000">
            <w:pPr>
              <w:widowControl/>
              <w:jc w:val="right"/>
              <w:rPr>
                <w:rFonts w:ascii="宋体" w:hAnsi="宋体" w:hint="eastAsia"/>
                <w:kern w:val="0"/>
                <w:sz w:val="20"/>
                <w:szCs w:val="20"/>
              </w:rPr>
            </w:pPr>
            <w:r>
              <w:rPr>
                <w:rFonts w:ascii="宋体" w:hAnsi="宋体" w:cs="宋体" w:hint="eastAsia"/>
                <w:kern w:val="0"/>
                <w:sz w:val="20"/>
                <w:szCs w:val="20"/>
              </w:rPr>
              <w:t xml:space="preserve">　</w:t>
            </w:r>
          </w:p>
        </w:tc>
        <w:tc>
          <w:tcPr>
            <w:tcW w:w="390" w:type="pct"/>
            <w:vAlign w:val="center"/>
          </w:tcPr>
          <w:p w14:paraId="256BA0C8" w14:textId="77777777" w:rsidR="00C20D01" w:rsidRDefault="00000000">
            <w:pPr>
              <w:widowControl/>
              <w:jc w:val="right"/>
              <w:rPr>
                <w:rFonts w:ascii="宋体" w:hAnsi="宋体" w:hint="eastAsia"/>
                <w:kern w:val="0"/>
                <w:sz w:val="20"/>
                <w:szCs w:val="20"/>
              </w:rPr>
            </w:pPr>
            <w:r>
              <w:rPr>
                <w:rFonts w:ascii="宋体" w:hAnsi="宋体" w:cs="宋体" w:hint="eastAsia"/>
                <w:kern w:val="0"/>
                <w:sz w:val="20"/>
                <w:szCs w:val="20"/>
              </w:rPr>
              <w:t xml:space="preserve">　</w:t>
            </w:r>
          </w:p>
        </w:tc>
        <w:tc>
          <w:tcPr>
            <w:tcW w:w="244" w:type="pct"/>
            <w:vAlign w:val="center"/>
          </w:tcPr>
          <w:p w14:paraId="2D03DD71" w14:textId="77777777" w:rsidR="00C20D01" w:rsidRDefault="00000000">
            <w:pPr>
              <w:widowControl/>
              <w:jc w:val="right"/>
              <w:rPr>
                <w:rFonts w:ascii="宋体" w:hAnsi="宋体" w:cs="宋体" w:hint="eastAsia"/>
                <w:kern w:val="0"/>
                <w:sz w:val="20"/>
                <w:szCs w:val="20"/>
              </w:rPr>
            </w:pPr>
            <w:r>
              <w:rPr>
                <w:rFonts w:ascii="宋体" w:hAnsi="宋体" w:cs="宋体" w:hint="eastAsia"/>
                <w:kern w:val="0"/>
                <w:sz w:val="20"/>
                <w:szCs w:val="20"/>
              </w:rPr>
              <w:t xml:space="preserve">　</w:t>
            </w:r>
          </w:p>
        </w:tc>
        <w:tc>
          <w:tcPr>
            <w:tcW w:w="292" w:type="pct"/>
            <w:vAlign w:val="center"/>
          </w:tcPr>
          <w:p w14:paraId="08530827" w14:textId="77777777" w:rsidR="00C20D01" w:rsidRDefault="00C20D01">
            <w:pPr>
              <w:widowControl/>
              <w:jc w:val="right"/>
              <w:rPr>
                <w:rFonts w:ascii="宋体" w:hAnsi="宋体" w:cs="宋体" w:hint="eastAsia"/>
                <w:kern w:val="0"/>
                <w:sz w:val="20"/>
                <w:szCs w:val="20"/>
              </w:rPr>
            </w:pPr>
          </w:p>
        </w:tc>
        <w:tc>
          <w:tcPr>
            <w:tcW w:w="292" w:type="pct"/>
            <w:vAlign w:val="center"/>
          </w:tcPr>
          <w:p w14:paraId="746C7A4F" w14:textId="77777777" w:rsidR="00C20D01" w:rsidRDefault="00C20D01">
            <w:pPr>
              <w:widowControl/>
              <w:jc w:val="right"/>
              <w:rPr>
                <w:rFonts w:ascii="宋体" w:hAnsi="宋体" w:cs="宋体" w:hint="eastAsia"/>
                <w:kern w:val="0"/>
                <w:sz w:val="20"/>
                <w:szCs w:val="20"/>
              </w:rPr>
            </w:pPr>
          </w:p>
        </w:tc>
        <w:tc>
          <w:tcPr>
            <w:tcW w:w="293" w:type="pct"/>
            <w:vAlign w:val="center"/>
          </w:tcPr>
          <w:p w14:paraId="009D271C" w14:textId="77777777" w:rsidR="00C20D01" w:rsidRDefault="00C20D01">
            <w:pPr>
              <w:widowControl/>
              <w:jc w:val="right"/>
              <w:rPr>
                <w:rFonts w:ascii="宋体" w:hAnsi="宋体" w:cs="宋体" w:hint="eastAsia"/>
                <w:kern w:val="0"/>
                <w:sz w:val="20"/>
                <w:szCs w:val="20"/>
              </w:rPr>
            </w:pPr>
          </w:p>
        </w:tc>
        <w:tc>
          <w:tcPr>
            <w:tcW w:w="683" w:type="pct"/>
            <w:vAlign w:val="center"/>
          </w:tcPr>
          <w:p w14:paraId="27F1FAC5" w14:textId="77777777" w:rsidR="00C20D01" w:rsidRDefault="00000000">
            <w:pPr>
              <w:widowControl/>
              <w:jc w:val="right"/>
              <w:rPr>
                <w:rFonts w:ascii="宋体" w:hAnsi="宋体" w:hint="eastAsia"/>
                <w:kern w:val="0"/>
                <w:sz w:val="20"/>
                <w:szCs w:val="20"/>
              </w:rPr>
            </w:pPr>
            <w:r>
              <w:rPr>
                <w:rFonts w:ascii="宋体" w:hAnsi="宋体" w:cs="宋体" w:hint="eastAsia"/>
                <w:kern w:val="0"/>
                <w:sz w:val="20"/>
                <w:szCs w:val="20"/>
              </w:rPr>
              <w:t xml:space="preserve">　</w:t>
            </w:r>
          </w:p>
        </w:tc>
        <w:tc>
          <w:tcPr>
            <w:tcW w:w="316" w:type="pct"/>
            <w:vAlign w:val="center"/>
          </w:tcPr>
          <w:p w14:paraId="092E27BF" w14:textId="77777777" w:rsidR="00C20D01" w:rsidRDefault="00C20D01">
            <w:pPr>
              <w:widowControl/>
              <w:jc w:val="right"/>
              <w:rPr>
                <w:rFonts w:ascii="宋体" w:hAnsi="宋体" w:hint="eastAsia"/>
                <w:kern w:val="0"/>
                <w:sz w:val="20"/>
                <w:szCs w:val="20"/>
              </w:rPr>
            </w:pPr>
          </w:p>
        </w:tc>
      </w:tr>
      <w:tr w:rsidR="00C20D01" w14:paraId="4D5A4983" w14:textId="77777777">
        <w:trPr>
          <w:cantSplit/>
          <w:trHeight w:val="397"/>
          <w:jc w:val="center"/>
        </w:trPr>
        <w:tc>
          <w:tcPr>
            <w:tcW w:w="220" w:type="pct"/>
            <w:vMerge/>
            <w:vAlign w:val="center"/>
          </w:tcPr>
          <w:p w14:paraId="7A68FFC8" w14:textId="77777777" w:rsidR="00C20D01" w:rsidRDefault="00C20D01">
            <w:pPr>
              <w:widowControl/>
              <w:jc w:val="left"/>
              <w:rPr>
                <w:rFonts w:ascii="宋体" w:hAnsi="宋体" w:hint="eastAsia"/>
                <w:kern w:val="0"/>
                <w:sz w:val="20"/>
                <w:szCs w:val="20"/>
              </w:rPr>
            </w:pPr>
          </w:p>
        </w:tc>
        <w:tc>
          <w:tcPr>
            <w:tcW w:w="804" w:type="pct"/>
            <w:vAlign w:val="center"/>
          </w:tcPr>
          <w:p w14:paraId="292986A8" w14:textId="77777777" w:rsidR="00C20D01" w:rsidRDefault="00000000">
            <w:pPr>
              <w:widowControl/>
              <w:jc w:val="right"/>
              <w:rPr>
                <w:rFonts w:ascii="宋体" w:hAnsi="宋体" w:hint="eastAsia"/>
                <w:kern w:val="0"/>
                <w:sz w:val="20"/>
                <w:szCs w:val="20"/>
              </w:rPr>
            </w:pPr>
            <w:r>
              <w:rPr>
                <w:rFonts w:ascii="宋体" w:hAnsi="宋体" w:cs="宋体" w:hint="eastAsia"/>
                <w:kern w:val="0"/>
                <w:sz w:val="20"/>
                <w:szCs w:val="20"/>
              </w:rPr>
              <w:t xml:space="preserve">　</w:t>
            </w:r>
          </w:p>
        </w:tc>
        <w:tc>
          <w:tcPr>
            <w:tcW w:w="682" w:type="pct"/>
            <w:vAlign w:val="center"/>
          </w:tcPr>
          <w:p w14:paraId="391F9D32" w14:textId="77777777" w:rsidR="00C20D01" w:rsidRDefault="00000000">
            <w:pPr>
              <w:widowControl/>
              <w:jc w:val="right"/>
              <w:rPr>
                <w:rFonts w:ascii="宋体" w:hAnsi="宋体" w:hint="eastAsia"/>
                <w:kern w:val="0"/>
                <w:sz w:val="20"/>
                <w:szCs w:val="20"/>
              </w:rPr>
            </w:pPr>
            <w:r>
              <w:rPr>
                <w:rFonts w:ascii="宋体" w:hAnsi="宋体" w:cs="宋体" w:hint="eastAsia"/>
                <w:kern w:val="0"/>
                <w:sz w:val="20"/>
                <w:szCs w:val="20"/>
              </w:rPr>
              <w:t xml:space="preserve">　</w:t>
            </w:r>
          </w:p>
        </w:tc>
        <w:tc>
          <w:tcPr>
            <w:tcW w:w="390" w:type="pct"/>
            <w:vAlign w:val="center"/>
          </w:tcPr>
          <w:p w14:paraId="0CDE498E" w14:textId="77777777" w:rsidR="00C20D01" w:rsidRDefault="00000000">
            <w:pPr>
              <w:widowControl/>
              <w:jc w:val="right"/>
              <w:rPr>
                <w:rFonts w:ascii="宋体" w:hAnsi="宋体" w:hint="eastAsia"/>
                <w:kern w:val="0"/>
                <w:sz w:val="20"/>
                <w:szCs w:val="20"/>
              </w:rPr>
            </w:pPr>
            <w:r>
              <w:rPr>
                <w:rFonts w:ascii="宋体" w:hAnsi="宋体" w:cs="宋体" w:hint="eastAsia"/>
                <w:kern w:val="0"/>
                <w:sz w:val="20"/>
                <w:szCs w:val="20"/>
              </w:rPr>
              <w:t xml:space="preserve">　</w:t>
            </w:r>
          </w:p>
        </w:tc>
        <w:tc>
          <w:tcPr>
            <w:tcW w:w="390" w:type="pct"/>
            <w:vAlign w:val="center"/>
          </w:tcPr>
          <w:p w14:paraId="46B87D84" w14:textId="77777777" w:rsidR="00C20D01" w:rsidRDefault="00000000">
            <w:pPr>
              <w:widowControl/>
              <w:jc w:val="right"/>
              <w:rPr>
                <w:rFonts w:ascii="宋体" w:hAnsi="宋体" w:hint="eastAsia"/>
                <w:kern w:val="0"/>
                <w:sz w:val="20"/>
                <w:szCs w:val="20"/>
              </w:rPr>
            </w:pPr>
            <w:r>
              <w:rPr>
                <w:rFonts w:ascii="宋体" w:hAnsi="宋体" w:cs="宋体" w:hint="eastAsia"/>
                <w:kern w:val="0"/>
                <w:sz w:val="20"/>
                <w:szCs w:val="20"/>
              </w:rPr>
              <w:t xml:space="preserve">　</w:t>
            </w:r>
          </w:p>
        </w:tc>
        <w:tc>
          <w:tcPr>
            <w:tcW w:w="390" w:type="pct"/>
            <w:vAlign w:val="center"/>
          </w:tcPr>
          <w:p w14:paraId="2EB3FBE2" w14:textId="77777777" w:rsidR="00C20D01" w:rsidRDefault="00000000">
            <w:pPr>
              <w:widowControl/>
              <w:jc w:val="right"/>
              <w:rPr>
                <w:rFonts w:ascii="宋体" w:hAnsi="宋体" w:hint="eastAsia"/>
                <w:kern w:val="0"/>
                <w:sz w:val="20"/>
                <w:szCs w:val="20"/>
              </w:rPr>
            </w:pPr>
            <w:r>
              <w:rPr>
                <w:rFonts w:ascii="宋体" w:hAnsi="宋体" w:cs="宋体" w:hint="eastAsia"/>
                <w:kern w:val="0"/>
                <w:sz w:val="20"/>
                <w:szCs w:val="20"/>
              </w:rPr>
              <w:t xml:space="preserve">　</w:t>
            </w:r>
          </w:p>
        </w:tc>
        <w:tc>
          <w:tcPr>
            <w:tcW w:w="244" w:type="pct"/>
            <w:vAlign w:val="center"/>
          </w:tcPr>
          <w:p w14:paraId="49D2D927" w14:textId="77777777" w:rsidR="00C20D01" w:rsidRDefault="00000000">
            <w:pPr>
              <w:widowControl/>
              <w:jc w:val="right"/>
              <w:rPr>
                <w:rFonts w:ascii="宋体" w:hAnsi="宋体" w:cs="宋体" w:hint="eastAsia"/>
                <w:kern w:val="0"/>
                <w:sz w:val="20"/>
                <w:szCs w:val="20"/>
              </w:rPr>
            </w:pPr>
            <w:r>
              <w:rPr>
                <w:rFonts w:ascii="宋体" w:hAnsi="宋体" w:cs="宋体" w:hint="eastAsia"/>
                <w:kern w:val="0"/>
                <w:sz w:val="20"/>
                <w:szCs w:val="20"/>
              </w:rPr>
              <w:t xml:space="preserve">　</w:t>
            </w:r>
          </w:p>
        </w:tc>
        <w:tc>
          <w:tcPr>
            <w:tcW w:w="292" w:type="pct"/>
            <w:vAlign w:val="center"/>
          </w:tcPr>
          <w:p w14:paraId="38E19505" w14:textId="77777777" w:rsidR="00C20D01" w:rsidRDefault="00C20D01">
            <w:pPr>
              <w:widowControl/>
              <w:jc w:val="right"/>
              <w:rPr>
                <w:rFonts w:ascii="宋体" w:hAnsi="宋体" w:cs="宋体" w:hint="eastAsia"/>
                <w:kern w:val="0"/>
                <w:sz w:val="20"/>
                <w:szCs w:val="20"/>
              </w:rPr>
            </w:pPr>
          </w:p>
        </w:tc>
        <w:tc>
          <w:tcPr>
            <w:tcW w:w="292" w:type="pct"/>
            <w:vAlign w:val="center"/>
          </w:tcPr>
          <w:p w14:paraId="411EB137" w14:textId="77777777" w:rsidR="00C20D01" w:rsidRDefault="00C20D01">
            <w:pPr>
              <w:widowControl/>
              <w:jc w:val="right"/>
              <w:rPr>
                <w:rFonts w:ascii="宋体" w:hAnsi="宋体" w:cs="宋体" w:hint="eastAsia"/>
                <w:kern w:val="0"/>
                <w:sz w:val="20"/>
                <w:szCs w:val="20"/>
              </w:rPr>
            </w:pPr>
          </w:p>
        </w:tc>
        <w:tc>
          <w:tcPr>
            <w:tcW w:w="293" w:type="pct"/>
            <w:vAlign w:val="center"/>
          </w:tcPr>
          <w:p w14:paraId="518160FF" w14:textId="77777777" w:rsidR="00C20D01" w:rsidRDefault="00C20D01">
            <w:pPr>
              <w:widowControl/>
              <w:jc w:val="right"/>
              <w:rPr>
                <w:rFonts w:ascii="宋体" w:hAnsi="宋体" w:cs="宋体" w:hint="eastAsia"/>
                <w:kern w:val="0"/>
                <w:sz w:val="20"/>
                <w:szCs w:val="20"/>
              </w:rPr>
            </w:pPr>
          </w:p>
        </w:tc>
        <w:tc>
          <w:tcPr>
            <w:tcW w:w="683" w:type="pct"/>
            <w:vAlign w:val="center"/>
          </w:tcPr>
          <w:p w14:paraId="6B73048E" w14:textId="77777777" w:rsidR="00C20D01" w:rsidRDefault="00000000">
            <w:pPr>
              <w:widowControl/>
              <w:jc w:val="right"/>
              <w:rPr>
                <w:rFonts w:ascii="宋体" w:hAnsi="宋体" w:hint="eastAsia"/>
                <w:kern w:val="0"/>
                <w:sz w:val="20"/>
                <w:szCs w:val="20"/>
              </w:rPr>
            </w:pPr>
            <w:r>
              <w:rPr>
                <w:rFonts w:ascii="宋体" w:hAnsi="宋体" w:cs="宋体" w:hint="eastAsia"/>
                <w:kern w:val="0"/>
                <w:sz w:val="20"/>
                <w:szCs w:val="20"/>
              </w:rPr>
              <w:t xml:space="preserve">　</w:t>
            </w:r>
          </w:p>
        </w:tc>
        <w:tc>
          <w:tcPr>
            <w:tcW w:w="316" w:type="pct"/>
            <w:vAlign w:val="center"/>
          </w:tcPr>
          <w:p w14:paraId="3682A755" w14:textId="77777777" w:rsidR="00C20D01" w:rsidRDefault="00C20D01">
            <w:pPr>
              <w:widowControl/>
              <w:jc w:val="right"/>
              <w:rPr>
                <w:rFonts w:ascii="宋体" w:hAnsi="宋体" w:hint="eastAsia"/>
                <w:kern w:val="0"/>
                <w:sz w:val="20"/>
                <w:szCs w:val="20"/>
              </w:rPr>
            </w:pPr>
          </w:p>
        </w:tc>
      </w:tr>
      <w:tr w:rsidR="00C20D01" w14:paraId="2425DBE8" w14:textId="77777777">
        <w:trPr>
          <w:cantSplit/>
          <w:trHeight w:val="397"/>
          <w:jc w:val="center"/>
        </w:trPr>
        <w:tc>
          <w:tcPr>
            <w:tcW w:w="220" w:type="pct"/>
            <w:vMerge/>
            <w:vAlign w:val="center"/>
          </w:tcPr>
          <w:p w14:paraId="1BC2F411" w14:textId="77777777" w:rsidR="00C20D01" w:rsidRDefault="00C20D01">
            <w:pPr>
              <w:widowControl/>
              <w:jc w:val="left"/>
              <w:rPr>
                <w:rFonts w:ascii="宋体" w:hAnsi="宋体" w:hint="eastAsia"/>
                <w:kern w:val="0"/>
                <w:sz w:val="20"/>
                <w:szCs w:val="20"/>
              </w:rPr>
            </w:pPr>
          </w:p>
        </w:tc>
        <w:tc>
          <w:tcPr>
            <w:tcW w:w="804" w:type="pct"/>
            <w:vAlign w:val="center"/>
          </w:tcPr>
          <w:p w14:paraId="211A02F9" w14:textId="77777777" w:rsidR="00C20D01" w:rsidRDefault="00000000">
            <w:pPr>
              <w:widowControl/>
              <w:jc w:val="right"/>
              <w:rPr>
                <w:rFonts w:ascii="宋体" w:hAnsi="宋体" w:hint="eastAsia"/>
                <w:kern w:val="0"/>
                <w:sz w:val="20"/>
                <w:szCs w:val="20"/>
              </w:rPr>
            </w:pPr>
            <w:r>
              <w:rPr>
                <w:rFonts w:ascii="宋体" w:hAnsi="宋体" w:cs="宋体" w:hint="eastAsia"/>
                <w:kern w:val="0"/>
                <w:sz w:val="20"/>
                <w:szCs w:val="20"/>
              </w:rPr>
              <w:t xml:space="preserve">　</w:t>
            </w:r>
          </w:p>
        </w:tc>
        <w:tc>
          <w:tcPr>
            <w:tcW w:w="682" w:type="pct"/>
            <w:vAlign w:val="center"/>
          </w:tcPr>
          <w:p w14:paraId="7DF0D947" w14:textId="77777777" w:rsidR="00C20D01" w:rsidRDefault="00000000">
            <w:pPr>
              <w:widowControl/>
              <w:jc w:val="right"/>
              <w:rPr>
                <w:rFonts w:ascii="宋体" w:hAnsi="宋体" w:hint="eastAsia"/>
                <w:kern w:val="0"/>
                <w:sz w:val="20"/>
                <w:szCs w:val="20"/>
              </w:rPr>
            </w:pPr>
            <w:r>
              <w:rPr>
                <w:rFonts w:ascii="宋体" w:hAnsi="宋体" w:cs="宋体" w:hint="eastAsia"/>
                <w:kern w:val="0"/>
                <w:sz w:val="20"/>
                <w:szCs w:val="20"/>
              </w:rPr>
              <w:t xml:space="preserve">　</w:t>
            </w:r>
          </w:p>
        </w:tc>
        <w:tc>
          <w:tcPr>
            <w:tcW w:w="390" w:type="pct"/>
            <w:vAlign w:val="center"/>
          </w:tcPr>
          <w:p w14:paraId="1BCC7C4B" w14:textId="77777777" w:rsidR="00C20D01" w:rsidRDefault="00000000">
            <w:pPr>
              <w:widowControl/>
              <w:jc w:val="right"/>
              <w:rPr>
                <w:rFonts w:ascii="宋体" w:hAnsi="宋体" w:hint="eastAsia"/>
                <w:kern w:val="0"/>
                <w:sz w:val="20"/>
                <w:szCs w:val="20"/>
              </w:rPr>
            </w:pPr>
            <w:r>
              <w:rPr>
                <w:rFonts w:ascii="宋体" w:hAnsi="宋体" w:cs="宋体" w:hint="eastAsia"/>
                <w:kern w:val="0"/>
                <w:sz w:val="20"/>
                <w:szCs w:val="20"/>
              </w:rPr>
              <w:t xml:space="preserve">　</w:t>
            </w:r>
          </w:p>
        </w:tc>
        <w:tc>
          <w:tcPr>
            <w:tcW w:w="390" w:type="pct"/>
            <w:vAlign w:val="center"/>
          </w:tcPr>
          <w:p w14:paraId="0EC91AB2" w14:textId="77777777" w:rsidR="00C20D01" w:rsidRDefault="00000000">
            <w:pPr>
              <w:widowControl/>
              <w:jc w:val="right"/>
              <w:rPr>
                <w:rFonts w:ascii="宋体" w:hAnsi="宋体" w:hint="eastAsia"/>
                <w:kern w:val="0"/>
                <w:sz w:val="20"/>
                <w:szCs w:val="20"/>
              </w:rPr>
            </w:pPr>
            <w:r>
              <w:rPr>
                <w:rFonts w:ascii="宋体" w:hAnsi="宋体" w:cs="宋体" w:hint="eastAsia"/>
                <w:kern w:val="0"/>
                <w:sz w:val="20"/>
                <w:szCs w:val="20"/>
              </w:rPr>
              <w:t xml:space="preserve">　</w:t>
            </w:r>
          </w:p>
        </w:tc>
        <w:tc>
          <w:tcPr>
            <w:tcW w:w="390" w:type="pct"/>
            <w:vAlign w:val="center"/>
          </w:tcPr>
          <w:p w14:paraId="5411E326" w14:textId="77777777" w:rsidR="00C20D01" w:rsidRDefault="00000000">
            <w:pPr>
              <w:widowControl/>
              <w:jc w:val="right"/>
              <w:rPr>
                <w:rFonts w:ascii="宋体" w:hAnsi="宋体" w:hint="eastAsia"/>
                <w:kern w:val="0"/>
                <w:sz w:val="20"/>
                <w:szCs w:val="20"/>
              </w:rPr>
            </w:pPr>
            <w:r>
              <w:rPr>
                <w:rFonts w:ascii="宋体" w:hAnsi="宋体" w:cs="宋体" w:hint="eastAsia"/>
                <w:kern w:val="0"/>
                <w:sz w:val="20"/>
                <w:szCs w:val="20"/>
              </w:rPr>
              <w:t xml:space="preserve">　</w:t>
            </w:r>
          </w:p>
        </w:tc>
        <w:tc>
          <w:tcPr>
            <w:tcW w:w="244" w:type="pct"/>
            <w:vAlign w:val="center"/>
          </w:tcPr>
          <w:p w14:paraId="4D440364" w14:textId="77777777" w:rsidR="00C20D01" w:rsidRDefault="00000000">
            <w:pPr>
              <w:widowControl/>
              <w:jc w:val="right"/>
              <w:rPr>
                <w:rFonts w:ascii="宋体" w:hAnsi="宋体" w:cs="宋体" w:hint="eastAsia"/>
                <w:kern w:val="0"/>
                <w:sz w:val="20"/>
                <w:szCs w:val="20"/>
              </w:rPr>
            </w:pPr>
            <w:r>
              <w:rPr>
                <w:rFonts w:ascii="宋体" w:hAnsi="宋体" w:cs="宋体" w:hint="eastAsia"/>
                <w:kern w:val="0"/>
                <w:sz w:val="20"/>
                <w:szCs w:val="20"/>
              </w:rPr>
              <w:t xml:space="preserve">　</w:t>
            </w:r>
          </w:p>
        </w:tc>
        <w:tc>
          <w:tcPr>
            <w:tcW w:w="292" w:type="pct"/>
            <w:vAlign w:val="center"/>
          </w:tcPr>
          <w:p w14:paraId="45430452" w14:textId="77777777" w:rsidR="00C20D01" w:rsidRDefault="00C20D01">
            <w:pPr>
              <w:widowControl/>
              <w:jc w:val="right"/>
              <w:rPr>
                <w:rFonts w:ascii="宋体" w:hAnsi="宋体" w:cs="宋体" w:hint="eastAsia"/>
                <w:kern w:val="0"/>
                <w:sz w:val="20"/>
                <w:szCs w:val="20"/>
              </w:rPr>
            </w:pPr>
          </w:p>
        </w:tc>
        <w:tc>
          <w:tcPr>
            <w:tcW w:w="292" w:type="pct"/>
            <w:vAlign w:val="center"/>
          </w:tcPr>
          <w:p w14:paraId="37099455" w14:textId="77777777" w:rsidR="00C20D01" w:rsidRDefault="00C20D01">
            <w:pPr>
              <w:widowControl/>
              <w:jc w:val="right"/>
              <w:rPr>
                <w:rFonts w:ascii="宋体" w:hAnsi="宋体" w:cs="宋体" w:hint="eastAsia"/>
                <w:kern w:val="0"/>
                <w:sz w:val="20"/>
                <w:szCs w:val="20"/>
              </w:rPr>
            </w:pPr>
          </w:p>
        </w:tc>
        <w:tc>
          <w:tcPr>
            <w:tcW w:w="293" w:type="pct"/>
            <w:vAlign w:val="center"/>
          </w:tcPr>
          <w:p w14:paraId="058C52DB" w14:textId="77777777" w:rsidR="00C20D01" w:rsidRDefault="00C20D01">
            <w:pPr>
              <w:widowControl/>
              <w:jc w:val="right"/>
              <w:rPr>
                <w:rFonts w:ascii="宋体" w:hAnsi="宋体" w:cs="宋体" w:hint="eastAsia"/>
                <w:kern w:val="0"/>
                <w:sz w:val="20"/>
                <w:szCs w:val="20"/>
              </w:rPr>
            </w:pPr>
          </w:p>
        </w:tc>
        <w:tc>
          <w:tcPr>
            <w:tcW w:w="683" w:type="pct"/>
            <w:vAlign w:val="center"/>
          </w:tcPr>
          <w:p w14:paraId="73534418" w14:textId="77777777" w:rsidR="00C20D01" w:rsidRDefault="00000000">
            <w:pPr>
              <w:widowControl/>
              <w:jc w:val="right"/>
              <w:rPr>
                <w:rFonts w:ascii="宋体" w:hAnsi="宋体" w:hint="eastAsia"/>
                <w:kern w:val="0"/>
                <w:sz w:val="20"/>
                <w:szCs w:val="20"/>
              </w:rPr>
            </w:pPr>
            <w:r>
              <w:rPr>
                <w:rFonts w:ascii="宋体" w:hAnsi="宋体" w:cs="宋体" w:hint="eastAsia"/>
                <w:kern w:val="0"/>
                <w:sz w:val="20"/>
                <w:szCs w:val="20"/>
              </w:rPr>
              <w:t xml:space="preserve">　</w:t>
            </w:r>
          </w:p>
        </w:tc>
        <w:tc>
          <w:tcPr>
            <w:tcW w:w="316" w:type="pct"/>
            <w:vAlign w:val="center"/>
          </w:tcPr>
          <w:p w14:paraId="5C6830D2" w14:textId="77777777" w:rsidR="00C20D01" w:rsidRDefault="00C20D01">
            <w:pPr>
              <w:widowControl/>
              <w:jc w:val="right"/>
              <w:rPr>
                <w:rFonts w:ascii="宋体" w:hAnsi="宋体" w:hint="eastAsia"/>
                <w:kern w:val="0"/>
                <w:sz w:val="20"/>
                <w:szCs w:val="20"/>
              </w:rPr>
            </w:pPr>
          </w:p>
        </w:tc>
      </w:tr>
      <w:tr w:rsidR="00C20D01" w14:paraId="3005788F" w14:textId="77777777">
        <w:trPr>
          <w:cantSplit/>
          <w:trHeight w:val="397"/>
          <w:jc w:val="center"/>
        </w:trPr>
        <w:tc>
          <w:tcPr>
            <w:tcW w:w="220" w:type="pct"/>
            <w:vMerge/>
            <w:vAlign w:val="center"/>
          </w:tcPr>
          <w:p w14:paraId="5B72112C" w14:textId="77777777" w:rsidR="00C20D01" w:rsidRDefault="00C20D01">
            <w:pPr>
              <w:widowControl/>
              <w:jc w:val="left"/>
              <w:rPr>
                <w:rFonts w:ascii="宋体" w:hAnsi="宋体" w:hint="eastAsia"/>
                <w:kern w:val="0"/>
                <w:sz w:val="20"/>
                <w:szCs w:val="20"/>
              </w:rPr>
            </w:pPr>
          </w:p>
        </w:tc>
        <w:tc>
          <w:tcPr>
            <w:tcW w:w="804" w:type="pct"/>
            <w:vAlign w:val="center"/>
          </w:tcPr>
          <w:p w14:paraId="4209A02C" w14:textId="77777777" w:rsidR="00C20D01" w:rsidRDefault="00000000">
            <w:pPr>
              <w:widowControl/>
              <w:jc w:val="right"/>
              <w:rPr>
                <w:rFonts w:ascii="宋体" w:hAnsi="宋体" w:hint="eastAsia"/>
                <w:kern w:val="0"/>
                <w:sz w:val="20"/>
                <w:szCs w:val="20"/>
              </w:rPr>
            </w:pPr>
            <w:r>
              <w:rPr>
                <w:rFonts w:ascii="宋体" w:hAnsi="宋体" w:cs="宋体" w:hint="eastAsia"/>
                <w:kern w:val="0"/>
                <w:sz w:val="20"/>
                <w:szCs w:val="20"/>
              </w:rPr>
              <w:t xml:space="preserve">　</w:t>
            </w:r>
          </w:p>
        </w:tc>
        <w:tc>
          <w:tcPr>
            <w:tcW w:w="682" w:type="pct"/>
            <w:vAlign w:val="center"/>
          </w:tcPr>
          <w:p w14:paraId="06529400" w14:textId="77777777" w:rsidR="00C20D01" w:rsidRDefault="00000000">
            <w:pPr>
              <w:widowControl/>
              <w:jc w:val="right"/>
              <w:rPr>
                <w:rFonts w:ascii="宋体" w:hAnsi="宋体" w:hint="eastAsia"/>
                <w:kern w:val="0"/>
                <w:sz w:val="20"/>
                <w:szCs w:val="20"/>
              </w:rPr>
            </w:pPr>
            <w:r>
              <w:rPr>
                <w:rFonts w:ascii="宋体" w:hAnsi="宋体" w:cs="宋体" w:hint="eastAsia"/>
                <w:kern w:val="0"/>
                <w:sz w:val="20"/>
                <w:szCs w:val="20"/>
              </w:rPr>
              <w:t xml:space="preserve">　</w:t>
            </w:r>
          </w:p>
        </w:tc>
        <w:tc>
          <w:tcPr>
            <w:tcW w:w="390" w:type="pct"/>
            <w:vAlign w:val="center"/>
          </w:tcPr>
          <w:p w14:paraId="29047993" w14:textId="77777777" w:rsidR="00C20D01" w:rsidRDefault="00000000">
            <w:pPr>
              <w:widowControl/>
              <w:jc w:val="right"/>
              <w:rPr>
                <w:rFonts w:ascii="宋体" w:hAnsi="宋体" w:hint="eastAsia"/>
                <w:kern w:val="0"/>
                <w:sz w:val="20"/>
                <w:szCs w:val="20"/>
              </w:rPr>
            </w:pPr>
            <w:r>
              <w:rPr>
                <w:rFonts w:ascii="宋体" w:hAnsi="宋体" w:cs="宋体" w:hint="eastAsia"/>
                <w:kern w:val="0"/>
                <w:sz w:val="20"/>
                <w:szCs w:val="20"/>
              </w:rPr>
              <w:t xml:space="preserve">　</w:t>
            </w:r>
          </w:p>
        </w:tc>
        <w:tc>
          <w:tcPr>
            <w:tcW w:w="390" w:type="pct"/>
            <w:vAlign w:val="center"/>
          </w:tcPr>
          <w:p w14:paraId="2BB8D15F" w14:textId="77777777" w:rsidR="00C20D01" w:rsidRDefault="00000000">
            <w:pPr>
              <w:widowControl/>
              <w:jc w:val="right"/>
              <w:rPr>
                <w:rFonts w:ascii="宋体" w:hAnsi="宋体" w:hint="eastAsia"/>
                <w:kern w:val="0"/>
                <w:sz w:val="20"/>
                <w:szCs w:val="20"/>
              </w:rPr>
            </w:pPr>
            <w:r>
              <w:rPr>
                <w:rFonts w:ascii="宋体" w:hAnsi="宋体" w:cs="宋体" w:hint="eastAsia"/>
                <w:kern w:val="0"/>
                <w:sz w:val="20"/>
                <w:szCs w:val="20"/>
              </w:rPr>
              <w:t xml:space="preserve">　</w:t>
            </w:r>
          </w:p>
        </w:tc>
        <w:tc>
          <w:tcPr>
            <w:tcW w:w="390" w:type="pct"/>
            <w:vAlign w:val="center"/>
          </w:tcPr>
          <w:p w14:paraId="6C450299" w14:textId="77777777" w:rsidR="00C20D01" w:rsidRDefault="00000000">
            <w:pPr>
              <w:widowControl/>
              <w:jc w:val="right"/>
              <w:rPr>
                <w:rFonts w:ascii="宋体" w:hAnsi="宋体" w:hint="eastAsia"/>
                <w:kern w:val="0"/>
                <w:sz w:val="20"/>
                <w:szCs w:val="20"/>
              </w:rPr>
            </w:pPr>
            <w:r>
              <w:rPr>
                <w:rFonts w:ascii="宋体" w:hAnsi="宋体" w:cs="宋体" w:hint="eastAsia"/>
                <w:kern w:val="0"/>
                <w:sz w:val="20"/>
                <w:szCs w:val="20"/>
              </w:rPr>
              <w:t xml:space="preserve">　</w:t>
            </w:r>
          </w:p>
        </w:tc>
        <w:tc>
          <w:tcPr>
            <w:tcW w:w="244" w:type="pct"/>
            <w:vAlign w:val="center"/>
          </w:tcPr>
          <w:p w14:paraId="2E81A6A9" w14:textId="77777777" w:rsidR="00C20D01" w:rsidRDefault="00000000">
            <w:pPr>
              <w:widowControl/>
              <w:jc w:val="right"/>
              <w:rPr>
                <w:rFonts w:ascii="宋体" w:hAnsi="宋体" w:cs="宋体" w:hint="eastAsia"/>
                <w:kern w:val="0"/>
                <w:sz w:val="20"/>
                <w:szCs w:val="20"/>
              </w:rPr>
            </w:pPr>
            <w:r>
              <w:rPr>
                <w:rFonts w:ascii="宋体" w:hAnsi="宋体" w:cs="宋体" w:hint="eastAsia"/>
                <w:kern w:val="0"/>
                <w:sz w:val="20"/>
                <w:szCs w:val="20"/>
              </w:rPr>
              <w:t xml:space="preserve">　</w:t>
            </w:r>
          </w:p>
        </w:tc>
        <w:tc>
          <w:tcPr>
            <w:tcW w:w="292" w:type="pct"/>
            <w:vAlign w:val="center"/>
          </w:tcPr>
          <w:p w14:paraId="3EE37DA2" w14:textId="77777777" w:rsidR="00C20D01" w:rsidRDefault="00C20D01">
            <w:pPr>
              <w:widowControl/>
              <w:jc w:val="right"/>
              <w:rPr>
                <w:rFonts w:ascii="宋体" w:hAnsi="宋体" w:cs="宋体" w:hint="eastAsia"/>
                <w:kern w:val="0"/>
                <w:sz w:val="20"/>
                <w:szCs w:val="20"/>
              </w:rPr>
            </w:pPr>
          </w:p>
        </w:tc>
        <w:tc>
          <w:tcPr>
            <w:tcW w:w="292" w:type="pct"/>
            <w:vAlign w:val="center"/>
          </w:tcPr>
          <w:p w14:paraId="38577A55" w14:textId="77777777" w:rsidR="00C20D01" w:rsidRDefault="00C20D01">
            <w:pPr>
              <w:widowControl/>
              <w:jc w:val="right"/>
              <w:rPr>
                <w:rFonts w:ascii="宋体" w:hAnsi="宋体" w:cs="宋体" w:hint="eastAsia"/>
                <w:kern w:val="0"/>
                <w:sz w:val="20"/>
                <w:szCs w:val="20"/>
              </w:rPr>
            </w:pPr>
          </w:p>
        </w:tc>
        <w:tc>
          <w:tcPr>
            <w:tcW w:w="293" w:type="pct"/>
            <w:vAlign w:val="center"/>
          </w:tcPr>
          <w:p w14:paraId="0EFCD77D" w14:textId="77777777" w:rsidR="00C20D01" w:rsidRDefault="00C20D01">
            <w:pPr>
              <w:widowControl/>
              <w:jc w:val="right"/>
              <w:rPr>
                <w:rFonts w:ascii="宋体" w:hAnsi="宋体" w:cs="宋体" w:hint="eastAsia"/>
                <w:kern w:val="0"/>
                <w:sz w:val="20"/>
                <w:szCs w:val="20"/>
              </w:rPr>
            </w:pPr>
          </w:p>
        </w:tc>
        <w:tc>
          <w:tcPr>
            <w:tcW w:w="683" w:type="pct"/>
            <w:vAlign w:val="center"/>
          </w:tcPr>
          <w:p w14:paraId="14E38A43" w14:textId="77777777" w:rsidR="00C20D01" w:rsidRDefault="00000000">
            <w:pPr>
              <w:widowControl/>
              <w:jc w:val="right"/>
              <w:rPr>
                <w:rFonts w:ascii="宋体" w:hAnsi="宋体" w:hint="eastAsia"/>
                <w:kern w:val="0"/>
                <w:sz w:val="20"/>
                <w:szCs w:val="20"/>
              </w:rPr>
            </w:pPr>
            <w:r>
              <w:rPr>
                <w:rFonts w:ascii="宋体" w:hAnsi="宋体" w:cs="宋体" w:hint="eastAsia"/>
                <w:kern w:val="0"/>
                <w:sz w:val="20"/>
                <w:szCs w:val="20"/>
              </w:rPr>
              <w:t xml:space="preserve">　</w:t>
            </w:r>
          </w:p>
        </w:tc>
        <w:tc>
          <w:tcPr>
            <w:tcW w:w="316" w:type="pct"/>
            <w:vAlign w:val="center"/>
          </w:tcPr>
          <w:p w14:paraId="783BFA7D" w14:textId="77777777" w:rsidR="00C20D01" w:rsidRDefault="00C20D01">
            <w:pPr>
              <w:widowControl/>
              <w:jc w:val="right"/>
              <w:rPr>
                <w:rFonts w:ascii="宋体" w:hAnsi="宋体" w:hint="eastAsia"/>
                <w:kern w:val="0"/>
                <w:sz w:val="20"/>
                <w:szCs w:val="20"/>
              </w:rPr>
            </w:pPr>
          </w:p>
        </w:tc>
      </w:tr>
      <w:tr w:rsidR="00C20D01" w14:paraId="1773970B" w14:textId="77777777">
        <w:trPr>
          <w:cantSplit/>
          <w:trHeight w:val="397"/>
          <w:jc w:val="center"/>
        </w:trPr>
        <w:tc>
          <w:tcPr>
            <w:tcW w:w="220" w:type="pct"/>
            <w:vMerge/>
            <w:vAlign w:val="center"/>
          </w:tcPr>
          <w:p w14:paraId="5CEED632" w14:textId="77777777" w:rsidR="00C20D01" w:rsidRDefault="00C20D01">
            <w:pPr>
              <w:widowControl/>
              <w:jc w:val="left"/>
              <w:rPr>
                <w:rFonts w:ascii="宋体" w:hAnsi="宋体" w:hint="eastAsia"/>
                <w:kern w:val="0"/>
                <w:sz w:val="20"/>
                <w:szCs w:val="20"/>
              </w:rPr>
            </w:pPr>
          </w:p>
        </w:tc>
        <w:tc>
          <w:tcPr>
            <w:tcW w:w="804" w:type="pct"/>
            <w:vAlign w:val="center"/>
          </w:tcPr>
          <w:p w14:paraId="519C2A9C" w14:textId="77777777" w:rsidR="00C20D01" w:rsidRDefault="00000000">
            <w:pPr>
              <w:widowControl/>
              <w:jc w:val="right"/>
              <w:rPr>
                <w:rFonts w:ascii="宋体" w:hAnsi="宋体" w:hint="eastAsia"/>
                <w:kern w:val="0"/>
                <w:sz w:val="20"/>
                <w:szCs w:val="20"/>
              </w:rPr>
            </w:pPr>
            <w:r>
              <w:rPr>
                <w:rFonts w:ascii="宋体" w:hAnsi="宋体" w:cs="宋体" w:hint="eastAsia"/>
                <w:kern w:val="0"/>
                <w:sz w:val="20"/>
                <w:szCs w:val="20"/>
              </w:rPr>
              <w:t xml:space="preserve">　</w:t>
            </w:r>
          </w:p>
        </w:tc>
        <w:tc>
          <w:tcPr>
            <w:tcW w:w="682" w:type="pct"/>
            <w:vAlign w:val="center"/>
          </w:tcPr>
          <w:p w14:paraId="6F1B7278" w14:textId="77777777" w:rsidR="00C20D01" w:rsidRDefault="00000000">
            <w:pPr>
              <w:widowControl/>
              <w:jc w:val="right"/>
              <w:rPr>
                <w:rFonts w:ascii="宋体" w:hAnsi="宋体" w:hint="eastAsia"/>
                <w:kern w:val="0"/>
                <w:sz w:val="20"/>
                <w:szCs w:val="20"/>
              </w:rPr>
            </w:pPr>
            <w:r>
              <w:rPr>
                <w:rFonts w:ascii="宋体" w:hAnsi="宋体" w:cs="宋体" w:hint="eastAsia"/>
                <w:kern w:val="0"/>
                <w:sz w:val="20"/>
                <w:szCs w:val="20"/>
              </w:rPr>
              <w:t xml:space="preserve">　</w:t>
            </w:r>
          </w:p>
        </w:tc>
        <w:tc>
          <w:tcPr>
            <w:tcW w:w="390" w:type="pct"/>
            <w:vAlign w:val="center"/>
          </w:tcPr>
          <w:p w14:paraId="0B035098" w14:textId="77777777" w:rsidR="00C20D01" w:rsidRDefault="00000000">
            <w:pPr>
              <w:widowControl/>
              <w:jc w:val="right"/>
              <w:rPr>
                <w:rFonts w:ascii="宋体" w:hAnsi="宋体" w:hint="eastAsia"/>
                <w:kern w:val="0"/>
                <w:sz w:val="20"/>
                <w:szCs w:val="20"/>
              </w:rPr>
            </w:pPr>
            <w:r>
              <w:rPr>
                <w:rFonts w:ascii="宋体" w:hAnsi="宋体" w:cs="宋体" w:hint="eastAsia"/>
                <w:kern w:val="0"/>
                <w:sz w:val="20"/>
                <w:szCs w:val="20"/>
              </w:rPr>
              <w:t xml:space="preserve">　</w:t>
            </w:r>
          </w:p>
        </w:tc>
        <w:tc>
          <w:tcPr>
            <w:tcW w:w="390" w:type="pct"/>
            <w:vAlign w:val="center"/>
          </w:tcPr>
          <w:p w14:paraId="19379962" w14:textId="77777777" w:rsidR="00C20D01" w:rsidRDefault="00000000">
            <w:pPr>
              <w:widowControl/>
              <w:jc w:val="right"/>
              <w:rPr>
                <w:rFonts w:ascii="宋体" w:hAnsi="宋体" w:hint="eastAsia"/>
                <w:kern w:val="0"/>
                <w:sz w:val="20"/>
                <w:szCs w:val="20"/>
              </w:rPr>
            </w:pPr>
            <w:r>
              <w:rPr>
                <w:rFonts w:ascii="宋体" w:hAnsi="宋体" w:cs="宋体" w:hint="eastAsia"/>
                <w:kern w:val="0"/>
                <w:sz w:val="20"/>
                <w:szCs w:val="20"/>
              </w:rPr>
              <w:t xml:space="preserve">　</w:t>
            </w:r>
          </w:p>
        </w:tc>
        <w:tc>
          <w:tcPr>
            <w:tcW w:w="390" w:type="pct"/>
            <w:vAlign w:val="center"/>
          </w:tcPr>
          <w:p w14:paraId="050406FE" w14:textId="77777777" w:rsidR="00C20D01" w:rsidRDefault="00000000">
            <w:pPr>
              <w:widowControl/>
              <w:jc w:val="right"/>
              <w:rPr>
                <w:rFonts w:ascii="宋体" w:hAnsi="宋体" w:hint="eastAsia"/>
                <w:kern w:val="0"/>
                <w:sz w:val="20"/>
                <w:szCs w:val="20"/>
              </w:rPr>
            </w:pPr>
            <w:r>
              <w:rPr>
                <w:rFonts w:ascii="宋体" w:hAnsi="宋体" w:cs="宋体" w:hint="eastAsia"/>
                <w:kern w:val="0"/>
                <w:sz w:val="20"/>
                <w:szCs w:val="20"/>
              </w:rPr>
              <w:t xml:space="preserve">　</w:t>
            </w:r>
          </w:p>
        </w:tc>
        <w:tc>
          <w:tcPr>
            <w:tcW w:w="244" w:type="pct"/>
            <w:vAlign w:val="center"/>
          </w:tcPr>
          <w:p w14:paraId="068CEF35" w14:textId="77777777" w:rsidR="00C20D01" w:rsidRDefault="00000000">
            <w:pPr>
              <w:widowControl/>
              <w:jc w:val="right"/>
              <w:rPr>
                <w:rFonts w:ascii="宋体" w:hAnsi="宋体" w:cs="宋体" w:hint="eastAsia"/>
                <w:kern w:val="0"/>
                <w:sz w:val="20"/>
                <w:szCs w:val="20"/>
              </w:rPr>
            </w:pPr>
            <w:r>
              <w:rPr>
                <w:rFonts w:ascii="宋体" w:hAnsi="宋体" w:cs="宋体" w:hint="eastAsia"/>
                <w:kern w:val="0"/>
                <w:sz w:val="20"/>
                <w:szCs w:val="20"/>
              </w:rPr>
              <w:t xml:space="preserve">　</w:t>
            </w:r>
          </w:p>
        </w:tc>
        <w:tc>
          <w:tcPr>
            <w:tcW w:w="292" w:type="pct"/>
            <w:vAlign w:val="center"/>
          </w:tcPr>
          <w:p w14:paraId="67C168D1" w14:textId="77777777" w:rsidR="00C20D01" w:rsidRDefault="00C20D01">
            <w:pPr>
              <w:widowControl/>
              <w:jc w:val="right"/>
              <w:rPr>
                <w:rFonts w:ascii="宋体" w:hAnsi="宋体" w:cs="宋体" w:hint="eastAsia"/>
                <w:kern w:val="0"/>
                <w:sz w:val="20"/>
                <w:szCs w:val="20"/>
              </w:rPr>
            </w:pPr>
          </w:p>
        </w:tc>
        <w:tc>
          <w:tcPr>
            <w:tcW w:w="292" w:type="pct"/>
            <w:vAlign w:val="center"/>
          </w:tcPr>
          <w:p w14:paraId="01DF0C58" w14:textId="77777777" w:rsidR="00C20D01" w:rsidRDefault="00C20D01">
            <w:pPr>
              <w:widowControl/>
              <w:jc w:val="right"/>
              <w:rPr>
                <w:rFonts w:ascii="宋体" w:hAnsi="宋体" w:cs="宋体" w:hint="eastAsia"/>
                <w:kern w:val="0"/>
                <w:sz w:val="20"/>
                <w:szCs w:val="20"/>
              </w:rPr>
            </w:pPr>
          </w:p>
        </w:tc>
        <w:tc>
          <w:tcPr>
            <w:tcW w:w="293" w:type="pct"/>
            <w:vAlign w:val="center"/>
          </w:tcPr>
          <w:p w14:paraId="64E94D74" w14:textId="77777777" w:rsidR="00C20D01" w:rsidRDefault="00C20D01">
            <w:pPr>
              <w:widowControl/>
              <w:jc w:val="right"/>
              <w:rPr>
                <w:rFonts w:ascii="宋体" w:hAnsi="宋体" w:cs="宋体" w:hint="eastAsia"/>
                <w:kern w:val="0"/>
                <w:sz w:val="20"/>
                <w:szCs w:val="20"/>
              </w:rPr>
            </w:pPr>
          </w:p>
        </w:tc>
        <w:tc>
          <w:tcPr>
            <w:tcW w:w="683" w:type="pct"/>
            <w:vAlign w:val="center"/>
          </w:tcPr>
          <w:p w14:paraId="654D51E7" w14:textId="77777777" w:rsidR="00C20D01" w:rsidRDefault="00000000">
            <w:pPr>
              <w:widowControl/>
              <w:jc w:val="right"/>
              <w:rPr>
                <w:rFonts w:ascii="宋体" w:hAnsi="宋体" w:hint="eastAsia"/>
                <w:kern w:val="0"/>
                <w:sz w:val="20"/>
                <w:szCs w:val="20"/>
              </w:rPr>
            </w:pPr>
            <w:r>
              <w:rPr>
                <w:rFonts w:ascii="宋体" w:hAnsi="宋体" w:cs="宋体" w:hint="eastAsia"/>
                <w:kern w:val="0"/>
                <w:sz w:val="20"/>
                <w:szCs w:val="20"/>
              </w:rPr>
              <w:t xml:space="preserve">　</w:t>
            </w:r>
          </w:p>
        </w:tc>
        <w:tc>
          <w:tcPr>
            <w:tcW w:w="316" w:type="pct"/>
            <w:vAlign w:val="center"/>
          </w:tcPr>
          <w:p w14:paraId="624BF7F0" w14:textId="77777777" w:rsidR="00C20D01" w:rsidRDefault="00C20D01">
            <w:pPr>
              <w:widowControl/>
              <w:jc w:val="right"/>
              <w:rPr>
                <w:rFonts w:ascii="宋体" w:hAnsi="宋体" w:hint="eastAsia"/>
                <w:kern w:val="0"/>
                <w:sz w:val="20"/>
                <w:szCs w:val="20"/>
              </w:rPr>
            </w:pPr>
          </w:p>
        </w:tc>
      </w:tr>
      <w:tr w:rsidR="00C20D01" w14:paraId="38E90C0E" w14:textId="77777777">
        <w:trPr>
          <w:cantSplit/>
          <w:trHeight w:val="397"/>
          <w:jc w:val="center"/>
        </w:trPr>
        <w:tc>
          <w:tcPr>
            <w:tcW w:w="220" w:type="pct"/>
            <w:vMerge/>
            <w:vAlign w:val="center"/>
          </w:tcPr>
          <w:p w14:paraId="48764734" w14:textId="77777777" w:rsidR="00C20D01" w:rsidRDefault="00C20D01">
            <w:pPr>
              <w:widowControl/>
              <w:jc w:val="left"/>
              <w:rPr>
                <w:rFonts w:ascii="宋体" w:hAnsi="宋体" w:hint="eastAsia"/>
                <w:kern w:val="0"/>
                <w:sz w:val="20"/>
                <w:szCs w:val="20"/>
              </w:rPr>
            </w:pPr>
          </w:p>
        </w:tc>
        <w:tc>
          <w:tcPr>
            <w:tcW w:w="804" w:type="pct"/>
            <w:vAlign w:val="center"/>
          </w:tcPr>
          <w:p w14:paraId="7C96774B" w14:textId="77777777" w:rsidR="00C20D01" w:rsidRDefault="00000000">
            <w:pPr>
              <w:widowControl/>
              <w:jc w:val="right"/>
              <w:rPr>
                <w:rFonts w:ascii="宋体" w:hAnsi="宋体" w:hint="eastAsia"/>
                <w:kern w:val="0"/>
                <w:sz w:val="20"/>
                <w:szCs w:val="20"/>
              </w:rPr>
            </w:pPr>
            <w:r>
              <w:rPr>
                <w:rFonts w:ascii="宋体" w:hAnsi="宋体" w:cs="宋体" w:hint="eastAsia"/>
                <w:kern w:val="0"/>
                <w:sz w:val="20"/>
                <w:szCs w:val="20"/>
              </w:rPr>
              <w:t xml:space="preserve">　</w:t>
            </w:r>
          </w:p>
        </w:tc>
        <w:tc>
          <w:tcPr>
            <w:tcW w:w="682" w:type="pct"/>
            <w:vAlign w:val="center"/>
          </w:tcPr>
          <w:p w14:paraId="336B7D8B" w14:textId="77777777" w:rsidR="00C20D01" w:rsidRDefault="00000000">
            <w:pPr>
              <w:widowControl/>
              <w:jc w:val="right"/>
              <w:rPr>
                <w:rFonts w:ascii="宋体" w:hAnsi="宋体" w:hint="eastAsia"/>
                <w:kern w:val="0"/>
                <w:sz w:val="20"/>
                <w:szCs w:val="20"/>
              </w:rPr>
            </w:pPr>
            <w:r>
              <w:rPr>
                <w:rFonts w:ascii="宋体" w:hAnsi="宋体" w:cs="宋体" w:hint="eastAsia"/>
                <w:kern w:val="0"/>
                <w:sz w:val="20"/>
                <w:szCs w:val="20"/>
              </w:rPr>
              <w:t xml:space="preserve">　</w:t>
            </w:r>
          </w:p>
        </w:tc>
        <w:tc>
          <w:tcPr>
            <w:tcW w:w="390" w:type="pct"/>
            <w:vAlign w:val="center"/>
          </w:tcPr>
          <w:p w14:paraId="3DBC1CBB" w14:textId="77777777" w:rsidR="00C20D01" w:rsidRDefault="00000000">
            <w:pPr>
              <w:widowControl/>
              <w:jc w:val="right"/>
              <w:rPr>
                <w:rFonts w:ascii="宋体" w:hAnsi="宋体" w:hint="eastAsia"/>
                <w:kern w:val="0"/>
                <w:sz w:val="20"/>
                <w:szCs w:val="20"/>
              </w:rPr>
            </w:pPr>
            <w:r>
              <w:rPr>
                <w:rFonts w:ascii="宋体" w:hAnsi="宋体" w:cs="宋体" w:hint="eastAsia"/>
                <w:kern w:val="0"/>
                <w:sz w:val="20"/>
                <w:szCs w:val="20"/>
              </w:rPr>
              <w:t xml:space="preserve">　</w:t>
            </w:r>
          </w:p>
        </w:tc>
        <w:tc>
          <w:tcPr>
            <w:tcW w:w="390" w:type="pct"/>
            <w:vAlign w:val="center"/>
          </w:tcPr>
          <w:p w14:paraId="74A7069A" w14:textId="77777777" w:rsidR="00C20D01" w:rsidRDefault="00000000">
            <w:pPr>
              <w:widowControl/>
              <w:jc w:val="right"/>
              <w:rPr>
                <w:rFonts w:ascii="宋体" w:hAnsi="宋体" w:hint="eastAsia"/>
                <w:kern w:val="0"/>
                <w:sz w:val="20"/>
                <w:szCs w:val="20"/>
              </w:rPr>
            </w:pPr>
            <w:r>
              <w:rPr>
                <w:rFonts w:ascii="宋体" w:hAnsi="宋体" w:cs="宋体" w:hint="eastAsia"/>
                <w:kern w:val="0"/>
                <w:sz w:val="20"/>
                <w:szCs w:val="20"/>
              </w:rPr>
              <w:t xml:space="preserve">　</w:t>
            </w:r>
          </w:p>
        </w:tc>
        <w:tc>
          <w:tcPr>
            <w:tcW w:w="390" w:type="pct"/>
            <w:vAlign w:val="center"/>
          </w:tcPr>
          <w:p w14:paraId="46B52586" w14:textId="77777777" w:rsidR="00C20D01" w:rsidRDefault="00000000">
            <w:pPr>
              <w:widowControl/>
              <w:jc w:val="right"/>
              <w:rPr>
                <w:rFonts w:ascii="宋体" w:hAnsi="宋体" w:hint="eastAsia"/>
                <w:kern w:val="0"/>
                <w:sz w:val="20"/>
                <w:szCs w:val="20"/>
              </w:rPr>
            </w:pPr>
            <w:r>
              <w:rPr>
                <w:rFonts w:ascii="宋体" w:hAnsi="宋体" w:cs="宋体" w:hint="eastAsia"/>
                <w:kern w:val="0"/>
                <w:sz w:val="20"/>
                <w:szCs w:val="20"/>
              </w:rPr>
              <w:t xml:space="preserve">　</w:t>
            </w:r>
          </w:p>
        </w:tc>
        <w:tc>
          <w:tcPr>
            <w:tcW w:w="244" w:type="pct"/>
            <w:vAlign w:val="center"/>
          </w:tcPr>
          <w:p w14:paraId="2E6D6EF5" w14:textId="77777777" w:rsidR="00C20D01" w:rsidRDefault="00000000">
            <w:pPr>
              <w:widowControl/>
              <w:jc w:val="right"/>
              <w:rPr>
                <w:rFonts w:ascii="宋体" w:hAnsi="宋体" w:cs="宋体" w:hint="eastAsia"/>
                <w:kern w:val="0"/>
                <w:sz w:val="20"/>
                <w:szCs w:val="20"/>
              </w:rPr>
            </w:pPr>
            <w:r>
              <w:rPr>
                <w:rFonts w:ascii="宋体" w:hAnsi="宋体" w:cs="宋体" w:hint="eastAsia"/>
                <w:kern w:val="0"/>
                <w:sz w:val="20"/>
                <w:szCs w:val="20"/>
              </w:rPr>
              <w:t xml:space="preserve">　</w:t>
            </w:r>
          </w:p>
        </w:tc>
        <w:tc>
          <w:tcPr>
            <w:tcW w:w="292" w:type="pct"/>
            <w:vAlign w:val="center"/>
          </w:tcPr>
          <w:p w14:paraId="37466859" w14:textId="77777777" w:rsidR="00C20D01" w:rsidRDefault="00C20D01">
            <w:pPr>
              <w:widowControl/>
              <w:jc w:val="right"/>
              <w:rPr>
                <w:rFonts w:ascii="宋体" w:hAnsi="宋体" w:cs="宋体" w:hint="eastAsia"/>
                <w:kern w:val="0"/>
                <w:sz w:val="20"/>
                <w:szCs w:val="20"/>
              </w:rPr>
            </w:pPr>
          </w:p>
        </w:tc>
        <w:tc>
          <w:tcPr>
            <w:tcW w:w="292" w:type="pct"/>
            <w:vAlign w:val="center"/>
          </w:tcPr>
          <w:p w14:paraId="231DF2C7" w14:textId="77777777" w:rsidR="00C20D01" w:rsidRDefault="00C20D01">
            <w:pPr>
              <w:widowControl/>
              <w:jc w:val="right"/>
              <w:rPr>
                <w:rFonts w:ascii="宋体" w:hAnsi="宋体" w:cs="宋体" w:hint="eastAsia"/>
                <w:kern w:val="0"/>
                <w:sz w:val="20"/>
                <w:szCs w:val="20"/>
              </w:rPr>
            </w:pPr>
          </w:p>
        </w:tc>
        <w:tc>
          <w:tcPr>
            <w:tcW w:w="293" w:type="pct"/>
            <w:vAlign w:val="center"/>
          </w:tcPr>
          <w:p w14:paraId="4EF78AF8" w14:textId="77777777" w:rsidR="00C20D01" w:rsidRDefault="00C20D01">
            <w:pPr>
              <w:widowControl/>
              <w:jc w:val="right"/>
              <w:rPr>
                <w:rFonts w:ascii="宋体" w:hAnsi="宋体" w:cs="宋体" w:hint="eastAsia"/>
                <w:kern w:val="0"/>
                <w:sz w:val="20"/>
                <w:szCs w:val="20"/>
              </w:rPr>
            </w:pPr>
          </w:p>
        </w:tc>
        <w:tc>
          <w:tcPr>
            <w:tcW w:w="683" w:type="pct"/>
            <w:vAlign w:val="center"/>
          </w:tcPr>
          <w:p w14:paraId="099B1B4C" w14:textId="77777777" w:rsidR="00C20D01" w:rsidRDefault="00000000">
            <w:pPr>
              <w:widowControl/>
              <w:jc w:val="right"/>
              <w:rPr>
                <w:rFonts w:ascii="宋体" w:hAnsi="宋体" w:hint="eastAsia"/>
                <w:kern w:val="0"/>
                <w:sz w:val="20"/>
                <w:szCs w:val="20"/>
              </w:rPr>
            </w:pPr>
            <w:r>
              <w:rPr>
                <w:rFonts w:ascii="宋体" w:hAnsi="宋体" w:cs="宋体" w:hint="eastAsia"/>
                <w:kern w:val="0"/>
                <w:sz w:val="20"/>
                <w:szCs w:val="20"/>
              </w:rPr>
              <w:t xml:space="preserve">　</w:t>
            </w:r>
          </w:p>
        </w:tc>
        <w:tc>
          <w:tcPr>
            <w:tcW w:w="316" w:type="pct"/>
            <w:vAlign w:val="center"/>
          </w:tcPr>
          <w:p w14:paraId="1E72E5DD" w14:textId="77777777" w:rsidR="00C20D01" w:rsidRDefault="00C20D01">
            <w:pPr>
              <w:widowControl/>
              <w:jc w:val="right"/>
              <w:rPr>
                <w:rFonts w:ascii="宋体" w:hAnsi="宋体" w:hint="eastAsia"/>
                <w:kern w:val="0"/>
                <w:sz w:val="20"/>
                <w:szCs w:val="20"/>
              </w:rPr>
            </w:pPr>
          </w:p>
        </w:tc>
      </w:tr>
      <w:tr w:rsidR="00C20D01" w14:paraId="4A59037D" w14:textId="77777777">
        <w:trPr>
          <w:cantSplit/>
          <w:trHeight w:val="397"/>
          <w:jc w:val="center"/>
        </w:trPr>
        <w:tc>
          <w:tcPr>
            <w:tcW w:w="220" w:type="pct"/>
            <w:vMerge/>
            <w:vAlign w:val="center"/>
          </w:tcPr>
          <w:p w14:paraId="5F803479" w14:textId="77777777" w:rsidR="00C20D01" w:rsidRDefault="00C20D01">
            <w:pPr>
              <w:widowControl/>
              <w:jc w:val="left"/>
              <w:rPr>
                <w:rFonts w:ascii="宋体" w:hAnsi="宋体" w:hint="eastAsia"/>
                <w:kern w:val="0"/>
                <w:sz w:val="20"/>
                <w:szCs w:val="20"/>
              </w:rPr>
            </w:pPr>
          </w:p>
        </w:tc>
        <w:tc>
          <w:tcPr>
            <w:tcW w:w="804" w:type="pct"/>
            <w:vAlign w:val="center"/>
          </w:tcPr>
          <w:p w14:paraId="5469F96C" w14:textId="77777777" w:rsidR="00C20D01" w:rsidRDefault="00000000">
            <w:pPr>
              <w:widowControl/>
              <w:jc w:val="right"/>
              <w:rPr>
                <w:rFonts w:ascii="宋体" w:hAnsi="宋体" w:hint="eastAsia"/>
                <w:kern w:val="0"/>
                <w:sz w:val="20"/>
                <w:szCs w:val="20"/>
              </w:rPr>
            </w:pPr>
            <w:r>
              <w:rPr>
                <w:rFonts w:ascii="宋体" w:hAnsi="宋体" w:cs="宋体" w:hint="eastAsia"/>
                <w:kern w:val="0"/>
                <w:sz w:val="20"/>
                <w:szCs w:val="20"/>
              </w:rPr>
              <w:t xml:space="preserve">　</w:t>
            </w:r>
          </w:p>
        </w:tc>
        <w:tc>
          <w:tcPr>
            <w:tcW w:w="682" w:type="pct"/>
            <w:vAlign w:val="center"/>
          </w:tcPr>
          <w:p w14:paraId="00927A8E" w14:textId="77777777" w:rsidR="00C20D01" w:rsidRDefault="00000000">
            <w:pPr>
              <w:widowControl/>
              <w:jc w:val="right"/>
              <w:rPr>
                <w:rFonts w:ascii="宋体" w:hAnsi="宋体" w:hint="eastAsia"/>
                <w:kern w:val="0"/>
                <w:sz w:val="20"/>
                <w:szCs w:val="20"/>
              </w:rPr>
            </w:pPr>
            <w:r>
              <w:rPr>
                <w:rFonts w:ascii="宋体" w:hAnsi="宋体" w:cs="宋体" w:hint="eastAsia"/>
                <w:kern w:val="0"/>
                <w:sz w:val="20"/>
                <w:szCs w:val="20"/>
              </w:rPr>
              <w:t xml:space="preserve">　</w:t>
            </w:r>
          </w:p>
        </w:tc>
        <w:tc>
          <w:tcPr>
            <w:tcW w:w="390" w:type="pct"/>
            <w:vAlign w:val="center"/>
          </w:tcPr>
          <w:p w14:paraId="0E7456A8" w14:textId="77777777" w:rsidR="00C20D01" w:rsidRDefault="00000000">
            <w:pPr>
              <w:widowControl/>
              <w:jc w:val="right"/>
              <w:rPr>
                <w:rFonts w:ascii="宋体" w:hAnsi="宋体" w:hint="eastAsia"/>
                <w:kern w:val="0"/>
                <w:sz w:val="20"/>
                <w:szCs w:val="20"/>
              </w:rPr>
            </w:pPr>
            <w:r>
              <w:rPr>
                <w:rFonts w:ascii="宋体" w:hAnsi="宋体" w:cs="宋体" w:hint="eastAsia"/>
                <w:kern w:val="0"/>
                <w:sz w:val="20"/>
                <w:szCs w:val="20"/>
              </w:rPr>
              <w:t xml:space="preserve">　</w:t>
            </w:r>
          </w:p>
        </w:tc>
        <w:tc>
          <w:tcPr>
            <w:tcW w:w="390" w:type="pct"/>
            <w:vAlign w:val="center"/>
          </w:tcPr>
          <w:p w14:paraId="202D1FEF" w14:textId="77777777" w:rsidR="00C20D01" w:rsidRDefault="00000000">
            <w:pPr>
              <w:widowControl/>
              <w:jc w:val="right"/>
              <w:rPr>
                <w:rFonts w:ascii="宋体" w:hAnsi="宋体" w:hint="eastAsia"/>
                <w:kern w:val="0"/>
                <w:sz w:val="20"/>
                <w:szCs w:val="20"/>
              </w:rPr>
            </w:pPr>
            <w:r>
              <w:rPr>
                <w:rFonts w:ascii="宋体" w:hAnsi="宋体" w:cs="宋体" w:hint="eastAsia"/>
                <w:kern w:val="0"/>
                <w:sz w:val="20"/>
                <w:szCs w:val="20"/>
              </w:rPr>
              <w:t xml:space="preserve">　</w:t>
            </w:r>
          </w:p>
        </w:tc>
        <w:tc>
          <w:tcPr>
            <w:tcW w:w="390" w:type="pct"/>
            <w:vAlign w:val="center"/>
          </w:tcPr>
          <w:p w14:paraId="7E2EDBF0" w14:textId="77777777" w:rsidR="00C20D01" w:rsidRDefault="00000000">
            <w:pPr>
              <w:widowControl/>
              <w:jc w:val="right"/>
              <w:rPr>
                <w:rFonts w:ascii="宋体" w:hAnsi="宋体" w:hint="eastAsia"/>
                <w:kern w:val="0"/>
                <w:sz w:val="20"/>
                <w:szCs w:val="20"/>
              </w:rPr>
            </w:pPr>
            <w:r>
              <w:rPr>
                <w:rFonts w:ascii="宋体" w:hAnsi="宋体" w:cs="宋体" w:hint="eastAsia"/>
                <w:kern w:val="0"/>
                <w:sz w:val="20"/>
                <w:szCs w:val="20"/>
              </w:rPr>
              <w:t xml:space="preserve">　</w:t>
            </w:r>
          </w:p>
        </w:tc>
        <w:tc>
          <w:tcPr>
            <w:tcW w:w="244" w:type="pct"/>
            <w:vAlign w:val="center"/>
          </w:tcPr>
          <w:p w14:paraId="66B89303" w14:textId="77777777" w:rsidR="00C20D01" w:rsidRDefault="00000000">
            <w:pPr>
              <w:widowControl/>
              <w:jc w:val="right"/>
              <w:rPr>
                <w:rFonts w:ascii="宋体" w:hAnsi="宋体" w:cs="宋体" w:hint="eastAsia"/>
                <w:kern w:val="0"/>
                <w:sz w:val="20"/>
                <w:szCs w:val="20"/>
              </w:rPr>
            </w:pPr>
            <w:r>
              <w:rPr>
                <w:rFonts w:ascii="宋体" w:hAnsi="宋体" w:cs="宋体" w:hint="eastAsia"/>
                <w:kern w:val="0"/>
                <w:sz w:val="20"/>
                <w:szCs w:val="20"/>
              </w:rPr>
              <w:t xml:space="preserve">　</w:t>
            </w:r>
          </w:p>
        </w:tc>
        <w:tc>
          <w:tcPr>
            <w:tcW w:w="292" w:type="pct"/>
            <w:vAlign w:val="center"/>
          </w:tcPr>
          <w:p w14:paraId="51ECD63F" w14:textId="77777777" w:rsidR="00C20D01" w:rsidRDefault="00C20D01">
            <w:pPr>
              <w:widowControl/>
              <w:jc w:val="right"/>
              <w:rPr>
                <w:rFonts w:ascii="宋体" w:hAnsi="宋体" w:cs="宋体" w:hint="eastAsia"/>
                <w:kern w:val="0"/>
                <w:sz w:val="20"/>
                <w:szCs w:val="20"/>
              </w:rPr>
            </w:pPr>
          </w:p>
        </w:tc>
        <w:tc>
          <w:tcPr>
            <w:tcW w:w="292" w:type="pct"/>
            <w:vAlign w:val="center"/>
          </w:tcPr>
          <w:p w14:paraId="05E407E8" w14:textId="77777777" w:rsidR="00C20D01" w:rsidRDefault="00C20D01">
            <w:pPr>
              <w:widowControl/>
              <w:jc w:val="right"/>
              <w:rPr>
                <w:rFonts w:ascii="宋体" w:hAnsi="宋体" w:cs="宋体" w:hint="eastAsia"/>
                <w:kern w:val="0"/>
                <w:sz w:val="20"/>
                <w:szCs w:val="20"/>
              </w:rPr>
            </w:pPr>
          </w:p>
        </w:tc>
        <w:tc>
          <w:tcPr>
            <w:tcW w:w="293" w:type="pct"/>
            <w:vAlign w:val="center"/>
          </w:tcPr>
          <w:p w14:paraId="180FFAAB" w14:textId="77777777" w:rsidR="00C20D01" w:rsidRDefault="00C20D01">
            <w:pPr>
              <w:widowControl/>
              <w:jc w:val="right"/>
              <w:rPr>
                <w:rFonts w:ascii="宋体" w:hAnsi="宋体" w:cs="宋体" w:hint="eastAsia"/>
                <w:kern w:val="0"/>
                <w:sz w:val="20"/>
                <w:szCs w:val="20"/>
              </w:rPr>
            </w:pPr>
          </w:p>
        </w:tc>
        <w:tc>
          <w:tcPr>
            <w:tcW w:w="683" w:type="pct"/>
            <w:vAlign w:val="center"/>
          </w:tcPr>
          <w:p w14:paraId="38102C1E" w14:textId="77777777" w:rsidR="00C20D01" w:rsidRDefault="00000000">
            <w:pPr>
              <w:widowControl/>
              <w:jc w:val="right"/>
              <w:rPr>
                <w:rFonts w:ascii="宋体" w:hAnsi="宋体" w:hint="eastAsia"/>
                <w:kern w:val="0"/>
                <w:sz w:val="20"/>
                <w:szCs w:val="20"/>
              </w:rPr>
            </w:pPr>
            <w:r>
              <w:rPr>
                <w:rFonts w:ascii="宋体" w:hAnsi="宋体" w:cs="宋体" w:hint="eastAsia"/>
                <w:kern w:val="0"/>
                <w:sz w:val="20"/>
                <w:szCs w:val="20"/>
              </w:rPr>
              <w:t xml:space="preserve">　</w:t>
            </w:r>
          </w:p>
        </w:tc>
        <w:tc>
          <w:tcPr>
            <w:tcW w:w="316" w:type="pct"/>
            <w:vAlign w:val="center"/>
          </w:tcPr>
          <w:p w14:paraId="5F794500" w14:textId="77777777" w:rsidR="00C20D01" w:rsidRDefault="00C20D01">
            <w:pPr>
              <w:widowControl/>
              <w:jc w:val="right"/>
              <w:rPr>
                <w:rFonts w:ascii="宋体" w:hAnsi="宋体" w:hint="eastAsia"/>
                <w:kern w:val="0"/>
                <w:sz w:val="20"/>
                <w:szCs w:val="20"/>
              </w:rPr>
            </w:pPr>
          </w:p>
        </w:tc>
      </w:tr>
      <w:tr w:rsidR="00C20D01" w14:paraId="462F4F3C" w14:textId="77777777">
        <w:trPr>
          <w:cantSplit/>
          <w:trHeight w:val="397"/>
          <w:jc w:val="center"/>
        </w:trPr>
        <w:tc>
          <w:tcPr>
            <w:tcW w:w="220" w:type="pct"/>
            <w:vMerge/>
            <w:vAlign w:val="center"/>
          </w:tcPr>
          <w:p w14:paraId="53E7C13A" w14:textId="77777777" w:rsidR="00C20D01" w:rsidRDefault="00C20D01">
            <w:pPr>
              <w:widowControl/>
              <w:jc w:val="left"/>
              <w:rPr>
                <w:rFonts w:ascii="宋体" w:hAnsi="宋体" w:hint="eastAsia"/>
                <w:kern w:val="0"/>
                <w:sz w:val="20"/>
                <w:szCs w:val="20"/>
              </w:rPr>
            </w:pPr>
          </w:p>
        </w:tc>
        <w:tc>
          <w:tcPr>
            <w:tcW w:w="1486" w:type="pct"/>
            <w:gridSpan w:val="2"/>
            <w:vAlign w:val="center"/>
          </w:tcPr>
          <w:p w14:paraId="7CECC0B5" w14:textId="77777777" w:rsidR="00C20D01" w:rsidRDefault="00000000">
            <w:pPr>
              <w:widowControl/>
              <w:jc w:val="center"/>
              <w:rPr>
                <w:rFonts w:ascii="宋体" w:hAnsi="宋体" w:hint="eastAsia"/>
                <w:kern w:val="0"/>
                <w:sz w:val="20"/>
                <w:szCs w:val="20"/>
              </w:rPr>
            </w:pPr>
            <w:r>
              <w:rPr>
                <w:rFonts w:ascii="宋体" w:hAnsi="宋体" w:cs="宋体" w:hint="eastAsia"/>
                <w:kern w:val="0"/>
                <w:sz w:val="20"/>
                <w:szCs w:val="20"/>
              </w:rPr>
              <w:t>合计</w:t>
            </w:r>
          </w:p>
        </w:tc>
        <w:tc>
          <w:tcPr>
            <w:tcW w:w="390" w:type="pct"/>
            <w:vAlign w:val="center"/>
          </w:tcPr>
          <w:p w14:paraId="21A9DC83" w14:textId="77777777" w:rsidR="00C20D01" w:rsidRDefault="00000000">
            <w:pPr>
              <w:widowControl/>
              <w:jc w:val="right"/>
              <w:rPr>
                <w:rFonts w:ascii="宋体" w:hAnsi="宋体" w:hint="eastAsia"/>
                <w:kern w:val="0"/>
                <w:sz w:val="20"/>
                <w:szCs w:val="20"/>
              </w:rPr>
            </w:pPr>
            <w:r>
              <w:rPr>
                <w:rFonts w:ascii="宋体" w:hAnsi="宋体" w:cs="宋体" w:hint="eastAsia"/>
                <w:kern w:val="0"/>
                <w:sz w:val="20"/>
                <w:szCs w:val="20"/>
              </w:rPr>
              <w:t xml:space="preserve">　</w:t>
            </w:r>
          </w:p>
        </w:tc>
        <w:tc>
          <w:tcPr>
            <w:tcW w:w="390" w:type="pct"/>
            <w:vAlign w:val="center"/>
          </w:tcPr>
          <w:p w14:paraId="0C7D51B4" w14:textId="77777777" w:rsidR="00C20D01" w:rsidRDefault="00000000">
            <w:pPr>
              <w:widowControl/>
              <w:jc w:val="right"/>
              <w:rPr>
                <w:rFonts w:ascii="宋体" w:hAnsi="宋体" w:hint="eastAsia"/>
                <w:kern w:val="0"/>
                <w:sz w:val="20"/>
                <w:szCs w:val="20"/>
              </w:rPr>
            </w:pPr>
            <w:r>
              <w:rPr>
                <w:rFonts w:ascii="宋体" w:hAnsi="宋体" w:cs="宋体" w:hint="eastAsia"/>
                <w:kern w:val="0"/>
                <w:sz w:val="20"/>
                <w:szCs w:val="20"/>
              </w:rPr>
              <w:t xml:space="preserve">　</w:t>
            </w:r>
          </w:p>
        </w:tc>
        <w:tc>
          <w:tcPr>
            <w:tcW w:w="390" w:type="pct"/>
            <w:vAlign w:val="center"/>
          </w:tcPr>
          <w:p w14:paraId="3EB41E23" w14:textId="77777777" w:rsidR="00C20D01" w:rsidRDefault="00000000">
            <w:pPr>
              <w:widowControl/>
              <w:jc w:val="right"/>
              <w:rPr>
                <w:rFonts w:ascii="宋体" w:hAnsi="宋体" w:hint="eastAsia"/>
                <w:kern w:val="0"/>
                <w:sz w:val="20"/>
                <w:szCs w:val="20"/>
              </w:rPr>
            </w:pPr>
            <w:r>
              <w:rPr>
                <w:rFonts w:ascii="宋体" w:hAnsi="宋体" w:cs="宋体" w:hint="eastAsia"/>
                <w:kern w:val="0"/>
                <w:sz w:val="20"/>
                <w:szCs w:val="20"/>
              </w:rPr>
              <w:t xml:space="preserve">　</w:t>
            </w:r>
          </w:p>
        </w:tc>
        <w:tc>
          <w:tcPr>
            <w:tcW w:w="244" w:type="pct"/>
            <w:vAlign w:val="center"/>
          </w:tcPr>
          <w:p w14:paraId="1EF503F3" w14:textId="77777777" w:rsidR="00C20D01" w:rsidRDefault="00000000">
            <w:pPr>
              <w:widowControl/>
              <w:jc w:val="right"/>
              <w:rPr>
                <w:rFonts w:ascii="宋体" w:hAnsi="宋体" w:cs="宋体" w:hint="eastAsia"/>
                <w:kern w:val="0"/>
                <w:sz w:val="20"/>
                <w:szCs w:val="20"/>
              </w:rPr>
            </w:pPr>
            <w:r>
              <w:rPr>
                <w:rFonts w:ascii="宋体" w:hAnsi="宋体" w:cs="宋体" w:hint="eastAsia"/>
                <w:kern w:val="0"/>
                <w:sz w:val="20"/>
                <w:szCs w:val="20"/>
              </w:rPr>
              <w:t xml:space="preserve">　</w:t>
            </w:r>
          </w:p>
        </w:tc>
        <w:tc>
          <w:tcPr>
            <w:tcW w:w="292" w:type="pct"/>
            <w:vAlign w:val="center"/>
          </w:tcPr>
          <w:p w14:paraId="38A555F2" w14:textId="77777777" w:rsidR="00C20D01" w:rsidRDefault="00C20D01">
            <w:pPr>
              <w:widowControl/>
              <w:jc w:val="right"/>
              <w:rPr>
                <w:rFonts w:ascii="宋体" w:hAnsi="宋体" w:cs="宋体" w:hint="eastAsia"/>
                <w:kern w:val="0"/>
                <w:sz w:val="20"/>
                <w:szCs w:val="20"/>
              </w:rPr>
            </w:pPr>
          </w:p>
        </w:tc>
        <w:tc>
          <w:tcPr>
            <w:tcW w:w="292" w:type="pct"/>
            <w:vAlign w:val="center"/>
          </w:tcPr>
          <w:p w14:paraId="39DF087F" w14:textId="77777777" w:rsidR="00C20D01" w:rsidRDefault="00C20D01">
            <w:pPr>
              <w:widowControl/>
              <w:jc w:val="right"/>
              <w:rPr>
                <w:rFonts w:ascii="宋体" w:hAnsi="宋体" w:cs="宋体" w:hint="eastAsia"/>
                <w:kern w:val="0"/>
                <w:sz w:val="20"/>
                <w:szCs w:val="20"/>
              </w:rPr>
            </w:pPr>
          </w:p>
        </w:tc>
        <w:tc>
          <w:tcPr>
            <w:tcW w:w="293" w:type="pct"/>
            <w:vAlign w:val="center"/>
          </w:tcPr>
          <w:p w14:paraId="3C55B2F9" w14:textId="77777777" w:rsidR="00C20D01" w:rsidRDefault="00C20D01">
            <w:pPr>
              <w:widowControl/>
              <w:jc w:val="right"/>
              <w:rPr>
                <w:rFonts w:ascii="宋体" w:hAnsi="宋体" w:cs="宋体" w:hint="eastAsia"/>
                <w:kern w:val="0"/>
                <w:sz w:val="20"/>
                <w:szCs w:val="20"/>
              </w:rPr>
            </w:pPr>
          </w:p>
        </w:tc>
        <w:tc>
          <w:tcPr>
            <w:tcW w:w="683" w:type="pct"/>
            <w:vAlign w:val="center"/>
          </w:tcPr>
          <w:p w14:paraId="3EBFD532" w14:textId="77777777" w:rsidR="00C20D01" w:rsidRDefault="00000000">
            <w:pPr>
              <w:widowControl/>
              <w:jc w:val="right"/>
              <w:rPr>
                <w:rFonts w:ascii="宋体" w:hAnsi="宋体" w:hint="eastAsia"/>
                <w:kern w:val="0"/>
                <w:sz w:val="20"/>
                <w:szCs w:val="20"/>
              </w:rPr>
            </w:pPr>
            <w:r>
              <w:rPr>
                <w:rFonts w:ascii="宋体" w:hAnsi="宋体" w:cs="宋体" w:hint="eastAsia"/>
                <w:kern w:val="0"/>
                <w:sz w:val="20"/>
                <w:szCs w:val="20"/>
              </w:rPr>
              <w:t xml:space="preserve">　</w:t>
            </w:r>
          </w:p>
        </w:tc>
        <w:tc>
          <w:tcPr>
            <w:tcW w:w="316" w:type="pct"/>
            <w:vAlign w:val="center"/>
          </w:tcPr>
          <w:p w14:paraId="6062B7BA" w14:textId="77777777" w:rsidR="00C20D01" w:rsidRDefault="00C20D01">
            <w:pPr>
              <w:widowControl/>
              <w:jc w:val="right"/>
              <w:rPr>
                <w:rFonts w:ascii="宋体" w:hAnsi="宋体" w:hint="eastAsia"/>
                <w:kern w:val="0"/>
                <w:sz w:val="20"/>
                <w:szCs w:val="20"/>
              </w:rPr>
            </w:pPr>
          </w:p>
        </w:tc>
      </w:tr>
      <w:bookmarkEnd w:id="9"/>
    </w:tbl>
    <w:p w14:paraId="1FFF8385" w14:textId="77777777" w:rsidR="00C20D01" w:rsidRDefault="00C20D01"/>
    <w:p w14:paraId="28654D2D" w14:textId="77777777" w:rsidR="00C20D01" w:rsidRDefault="00000000">
      <w:pPr>
        <w:rPr>
          <w:rFonts w:ascii="宋体" w:hAnsi="宋体" w:hint="eastAsia"/>
          <w:b/>
          <w:bCs/>
          <w:sz w:val="24"/>
        </w:rPr>
      </w:pPr>
      <w:r>
        <w:rPr>
          <w:rFonts w:ascii="宋体" w:hAnsi="宋体" w:hint="eastAsia"/>
          <w:b/>
          <w:bCs/>
          <w:sz w:val="24"/>
        </w:rPr>
        <w:t>填表说明：</w:t>
      </w:r>
    </w:p>
    <w:p w14:paraId="514E723E" w14:textId="77777777" w:rsidR="00C20D01" w:rsidRDefault="00000000">
      <w:pPr>
        <w:pStyle w:val="SBBZW"/>
        <w:ind w:firstLine="480"/>
        <w:rPr>
          <w:rFonts w:hint="eastAsia"/>
        </w:rPr>
      </w:pPr>
      <w:r>
        <w:rPr>
          <w:rFonts w:hint="eastAsia"/>
        </w:rPr>
        <w:t>“本年实际应纳所得税额”：填报企业汇总计算的且不包括境外所得应纳所得税额的本年应纳的所得税额。本项填报《跨地区经营汇总纳税企业年度分摊企业所得税明细表》（A109000）第4行“本年实际应纳所得税额”。</w:t>
      </w:r>
    </w:p>
    <w:p w14:paraId="49818585" w14:textId="77777777" w:rsidR="00C20D01" w:rsidRDefault="00000000">
      <w:pPr>
        <w:pStyle w:val="SBBZW"/>
        <w:ind w:firstLine="480"/>
        <w:rPr>
          <w:rFonts w:hint="eastAsia"/>
        </w:rPr>
      </w:pPr>
      <w:r>
        <w:rPr>
          <w:rFonts w:hint="eastAsia"/>
        </w:rPr>
        <w:t>“总机构直接管理建筑项目部预分所得税额”：填报建筑企业总机构按照规定在预缴纳税申报时，向其总机构直接管理的项目部所在地按照项目收入的0.2%预分的所得税额。</w:t>
      </w:r>
    </w:p>
    <w:p w14:paraId="08EC26B9" w14:textId="77777777" w:rsidR="00C20D01" w:rsidRDefault="00000000">
      <w:pPr>
        <w:pStyle w:val="SBBZW"/>
        <w:ind w:firstLine="480"/>
        <w:rPr>
          <w:rFonts w:hint="eastAsia"/>
        </w:rPr>
      </w:pPr>
      <w:r>
        <w:rPr>
          <w:rFonts w:hint="eastAsia"/>
        </w:rPr>
        <w:lastRenderedPageBreak/>
        <w:t>“总机构实际应分摊所得税额”：对于跨省（自治区、直辖市、计划单列市）经营汇总纳税企业，填报（本年</w:t>
      </w:r>
      <w:proofErr w:type="gramStart"/>
      <w:r>
        <w:rPr>
          <w:rFonts w:hint="eastAsia"/>
        </w:rPr>
        <w:t>实际应纳</w:t>
      </w:r>
      <w:proofErr w:type="gramEnd"/>
      <w:r>
        <w:rPr>
          <w:rFonts w:hint="eastAsia"/>
        </w:rPr>
        <w:t>所得税额－总机构直接管理建筑项目部预分所得税额）×25%的金额；对于同一省（自治区、直辖市、计划单列市）内跨地区经营汇总纳税企业，填报（本年</w:t>
      </w:r>
      <w:proofErr w:type="gramStart"/>
      <w:r>
        <w:rPr>
          <w:rFonts w:hint="eastAsia"/>
        </w:rPr>
        <w:t>实际应纳</w:t>
      </w:r>
      <w:proofErr w:type="gramEnd"/>
      <w:r>
        <w:rPr>
          <w:rFonts w:hint="eastAsia"/>
        </w:rPr>
        <w:t>所得税额－总机构直接管理建筑项目部预分所得税额）×规定比例的金额。本项填报《跨地区经营汇总纳税企业年度分摊企业所得税明细表》（A109000）第6行“总机构实际应分摊所得税额”。</w:t>
      </w:r>
    </w:p>
    <w:p w14:paraId="66962DCB" w14:textId="77777777" w:rsidR="00C20D01" w:rsidRDefault="00000000">
      <w:pPr>
        <w:pStyle w:val="SBBZW"/>
        <w:ind w:firstLine="480"/>
        <w:rPr>
          <w:rFonts w:hint="eastAsia"/>
        </w:rPr>
      </w:pPr>
      <w:r>
        <w:rPr>
          <w:rFonts w:hint="eastAsia"/>
        </w:rPr>
        <w:t>“财政集中实际应分配所得税额”：对于跨省（自治区、直辖市、计划单列市）经营汇总纳税企业，填报</w:t>
      </w:r>
      <w:bookmarkStart w:id="10" w:name="_Hlk176860088"/>
      <w:r>
        <w:rPr>
          <w:rFonts w:hint="eastAsia"/>
        </w:rPr>
        <w:t>（本年</w:t>
      </w:r>
      <w:proofErr w:type="gramStart"/>
      <w:r>
        <w:rPr>
          <w:rFonts w:hint="eastAsia"/>
        </w:rPr>
        <w:t>实际应纳</w:t>
      </w:r>
      <w:proofErr w:type="gramEnd"/>
      <w:r>
        <w:rPr>
          <w:rFonts w:hint="eastAsia"/>
        </w:rPr>
        <w:t>所得税额－总机构直接管理建筑项目部预分所得税额）</w:t>
      </w:r>
      <w:bookmarkEnd w:id="10"/>
      <w:r>
        <w:rPr>
          <w:rFonts w:hint="eastAsia"/>
        </w:rPr>
        <w:t>×25%的金额；对于同一省（自治区、直辖市、计划单列市）内跨地区经营汇总纳税企业，填报（本年</w:t>
      </w:r>
      <w:proofErr w:type="gramStart"/>
      <w:r>
        <w:rPr>
          <w:rFonts w:hint="eastAsia"/>
        </w:rPr>
        <w:t>实际应纳</w:t>
      </w:r>
      <w:proofErr w:type="gramEnd"/>
      <w:r>
        <w:rPr>
          <w:rFonts w:hint="eastAsia"/>
        </w:rPr>
        <w:t>所得税额－总机构直接管理建筑项目部预分所得税额）×规定比例的金额。本项填报《跨地区经营汇总纳税企业年度分摊企业所得税明细表》（A109000）第7行“财政集中实际应分配所得税额”。</w:t>
      </w:r>
    </w:p>
    <w:p w14:paraId="2A67B37E" w14:textId="77777777" w:rsidR="00C20D01" w:rsidRDefault="00000000">
      <w:pPr>
        <w:pStyle w:val="SBBZW"/>
        <w:ind w:firstLine="480"/>
        <w:rPr>
          <w:rFonts w:hint="eastAsia"/>
        </w:rPr>
      </w:pPr>
      <w:r>
        <w:rPr>
          <w:rFonts w:hint="eastAsia"/>
        </w:rPr>
        <w:t>“分支机构实际应分摊所得税额”：</w:t>
      </w:r>
      <w:bookmarkStart w:id="11" w:name="_Hlk176881046"/>
      <w:r>
        <w:rPr>
          <w:rFonts w:hint="eastAsia"/>
        </w:rPr>
        <w:t>对于跨省（自治区、直辖市、计划单列市）经营汇总纳税企业，填报（本年</w:t>
      </w:r>
      <w:proofErr w:type="gramStart"/>
      <w:r>
        <w:rPr>
          <w:rFonts w:hint="eastAsia"/>
        </w:rPr>
        <w:t>实际应纳</w:t>
      </w:r>
      <w:proofErr w:type="gramEnd"/>
      <w:r>
        <w:rPr>
          <w:rFonts w:hint="eastAsia"/>
        </w:rPr>
        <w:t>所得税额－总机构直接管理建筑项目部预分所得税额）×50%的金额；对于同一省（自治区、直辖市、计划单列市）内跨地区经营汇总纳税企业，填报（本年</w:t>
      </w:r>
      <w:proofErr w:type="gramStart"/>
      <w:r>
        <w:rPr>
          <w:rFonts w:hint="eastAsia"/>
        </w:rPr>
        <w:t>实际应纳</w:t>
      </w:r>
      <w:proofErr w:type="gramEnd"/>
      <w:r>
        <w:rPr>
          <w:rFonts w:hint="eastAsia"/>
        </w:rPr>
        <w:t>所得税额－总机构直接管理建筑项目部预分所得税额）×规定比例的金额。</w:t>
      </w:r>
      <w:bookmarkEnd w:id="11"/>
      <w:r>
        <w:rPr>
          <w:rFonts w:hint="eastAsia"/>
        </w:rPr>
        <w:t>本项填报《跨地区经营汇总纳税企业年度分摊企业所得税明细表》（A109000）第8行“分支机构实际应分摊所得税额”。</w:t>
      </w:r>
    </w:p>
    <w:p w14:paraId="675DAE14" w14:textId="77777777" w:rsidR="00C20D01" w:rsidRDefault="00C20D01">
      <w:pPr>
        <w:pStyle w:val="TableOfAuthoring"/>
      </w:pPr>
    </w:p>
    <w:sectPr w:rsidR="00C20D0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5EF3E2" w14:textId="77777777" w:rsidR="00CA6356" w:rsidRDefault="00CA6356" w:rsidP="009868A7">
      <w:r>
        <w:separator/>
      </w:r>
    </w:p>
  </w:endnote>
  <w:endnote w:type="continuationSeparator" w:id="0">
    <w:p w14:paraId="45B9ADAB" w14:textId="77777777" w:rsidR="00CA6356" w:rsidRDefault="00CA6356" w:rsidP="00986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方正小标宋简体">
    <w:altName w:val="微软雅黑"/>
    <w:charset w:val="86"/>
    <w:family w:val="auto"/>
    <w:pitch w:val="default"/>
    <w:sig w:usb0="00000001" w:usb1="080E0000" w:usb2="00000000" w:usb3="00000000" w:csb0="00040000" w:csb1="00000000"/>
  </w:font>
  <w:font w:name="方正小标宋_GBK">
    <w:altName w:val="微软雅黑"/>
    <w:charset w:val="86"/>
    <w:family w:val="auto"/>
    <w:pitch w:val="default"/>
    <w:sig w:usb0="00000000" w:usb1="00000000" w:usb2="0000000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F76B40" w14:textId="77777777" w:rsidR="00CA6356" w:rsidRDefault="00CA6356" w:rsidP="009868A7">
      <w:r>
        <w:separator/>
      </w:r>
    </w:p>
  </w:footnote>
  <w:footnote w:type="continuationSeparator" w:id="0">
    <w:p w14:paraId="6AE9F174" w14:textId="77777777" w:rsidR="00CA6356" w:rsidRDefault="00CA6356" w:rsidP="009868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40"/>
  <w:embedSystemFonts/>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0D01"/>
    <w:rsid w:val="009868A7"/>
    <w:rsid w:val="00C20D01"/>
    <w:rsid w:val="00CA6356"/>
    <w:rsid w:val="00D466FE"/>
    <w:rsid w:val="39BB4E72"/>
    <w:rsid w:val="411B6DAB"/>
    <w:rsid w:val="57D53D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03AD00"/>
  <w15:docId w15:val="{E50A8ECE-6820-4DD3-8830-995AFDE7C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TableOfAuthoring"/>
    <w:qFormat/>
    <w:pPr>
      <w:widowControl w:val="0"/>
      <w:jc w:val="both"/>
    </w:pPr>
    <w:rPr>
      <w:rFonts w:ascii="Calibri" w:hAnsi="Calibri"/>
      <w:kern w:val="2"/>
      <w:sz w:val="21"/>
      <w:szCs w:val="24"/>
    </w:rPr>
  </w:style>
  <w:style w:type="paragraph" w:styleId="2">
    <w:name w:val="heading 2"/>
    <w:basedOn w:val="a"/>
    <w:next w:val="a"/>
    <w:semiHidden/>
    <w:unhideWhenUsed/>
    <w:qFormat/>
    <w:pPr>
      <w:spacing w:beforeAutospacing="1" w:afterAutospacing="1"/>
      <w:jc w:val="left"/>
      <w:outlineLvl w:val="1"/>
    </w:pPr>
    <w:rPr>
      <w:rFonts w:ascii="宋体" w:hAnsi="宋体"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OfAuthoring">
    <w:name w:val="TableOfAuthoring"/>
    <w:basedOn w:val="a"/>
    <w:next w:val="a"/>
    <w:qFormat/>
    <w:pPr>
      <w:ind w:leftChars="200" w:left="420"/>
    </w:pPr>
  </w:style>
  <w:style w:type="paragraph" w:styleId="a3">
    <w:name w:val="Normal (Web)"/>
    <w:basedOn w:val="a"/>
    <w:pPr>
      <w:spacing w:beforeAutospacing="1" w:afterAutospacing="1"/>
      <w:jc w:val="left"/>
    </w:pPr>
    <w:rPr>
      <w:kern w:val="0"/>
      <w:sz w:val="24"/>
    </w:rPr>
  </w:style>
  <w:style w:type="character" w:styleId="a4">
    <w:name w:val="Hyperlink"/>
    <w:basedOn w:val="a0"/>
    <w:rPr>
      <w:color w:val="0000FF"/>
      <w:u w:val="single"/>
    </w:rPr>
  </w:style>
  <w:style w:type="paragraph" w:customStyle="1" w:styleId="SBBT1">
    <w:name w:val="SBBT1"/>
    <w:basedOn w:val="SBBZW"/>
    <w:qFormat/>
    <w:pPr>
      <w:tabs>
        <w:tab w:val="center" w:pos="4678"/>
      </w:tabs>
      <w:ind w:firstLineChars="0" w:firstLine="0"/>
      <w:jc w:val="center"/>
      <w:outlineLvl w:val="0"/>
    </w:pPr>
    <w:rPr>
      <w:rFonts w:eastAsia="方正小标宋简体" w:cs="宋体"/>
      <w:bCs/>
      <w:kern w:val="0"/>
      <w:sz w:val="28"/>
      <w:szCs w:val="28"/>
    </w:rPr>
  </w:style>
  <w:style w:type="paragraph" w:customStyle="1" w:styleId="SBBZW">
    <w:name w:val="SBBZW"/>
    <w:basedOn w:val="a"/>
    <w:qFormat/>
    <w:pPr>
      <w:spacing w:line="360" w:lineRule="auto"/>
      <w:ind w:firstLineChars="200" w:firstLine="200"/>
    </w:pPr>
    <w:rPr>
      <w:rFonts w:ascii="宋体" w:hAnsi="宋体"/>
      <w:sz w:val="24"/>
    </w:rPr>
  </w:style>
  <w:style w:type="paragraph" w:styleId="a5">
    <w:name w:val="header"/>
    <w:basedOn w:val="a"/>
    <w:link w:val="a6"/>
    <w:rsid w:val="009868A7"/>
    <w:pPr>
      <w:tabs>
        <w:tab w:val="center" w:pos="4153"/>
        <w:tab w:val="right" w:pos="8306"/>
      </w:tabs>
      <w:snapToGrid w:val="0"/>
      <w:jc w:val="center"/>
    </w:pPr>
    <w:rPr>
      <w:sz w:val="18"/>
      <w:szCs w:val="18"/>
    </w:rPr>
  </w:style>
  <w:style w:type="character" w:customStyle="1" w:styleId="a6">
    <w:name w:val="页眉 字符"/>
    <w:basedOn w:val="a0"/>
    <w:link w:val="a5"/>
    <w:rsid w:val="009868A7"/>
    <w:rPr>
      <w:rFonts w:ascii="Calibri" w:hAnsi="Calibri"/>
      <w:kern w:val="2"/>
      <w:sz w:val="18"/>
      <w:szCs w:val="18"/>
    </w:rPr>
  </w:style>
  <w:style w:type="paragraph" w:styleId="a7">
    <w:name w:val="footer"/>
    <w:basedOn w:val="a"/>
    <w:link w:val="a8"/>
    <w:rsid w:val="009868A7"/>
    <w:pPr>
      <w:tabs>
        <w:tab w:val="center" w:pos="4153"/>
        <w:tab w:val="right" w:pos="8306"/>
      </w:tabs>
      <w:snapToGrid w:val="0"/>
      <w:jc w:val="left"/>
    </w:pPr>
    <w:rPr>
      <w:sz w:val="18"/>
      <w:szCs w:val="18"/>
    </w:rPr>
  </w:style>
  <w:style w:type="character" w:customStyle="1" w:styleId="a8">
    <w:name w:val="页脚 字符"/>
    <w:basedOn w:val="a0"/>
    <w:link w:val="a7"/>
    <w:rsid w:val="009868A7"/>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212</Words>
  <Characters>1209</Characters>
  <Application>Microsoft Office Word</Application>
  <DocSecurity>0</DocSecurity>
  <Lines>10</Lines>
  <Paragraphs>2</Paragraphs>
  <ScaleCrop>false</ScaleCrop>
  <Company/>
  <LinksUpToDate>false</LinksUpToDate>
  <CharactersWithSpaces>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96466</dc:creator>
  <cp:lastModifiedBy>wish herry</cp:lastModifiedBy>
  <cp:revision>2</cp:revision>
  <dcterms:created xsi:type="dcterms:W3CDTF">2025-01-21T05:42:00Z</dcterms:created>
  <dcterms:modified xsi:type="dcterms:W3CDTF">2025-02-07T07:11:00Z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y fmtid="{D5CDD505-2E9C-101B-9397-08002B2CF9AE}" pid="3" name="KSOTemplateDocerSaveRecord">
    <vt:lpwstr>eyJoZGlkIjoiNDA2MzdhYmRjOWVkYzE4YjUwMDE1MDBjNGU0M2VjM2UiLCJ1c2VySWQiOiI1NjAwMDYyNjIifQ==</vt:lpwstr>
  </property>
  <property fmtid="{D5CDD505-2E9C-101B-9397-08002B2CF9AE}" pid="4" name="ICV">
    <vt:lpwstr>3723903C4E0B48F881C3CEDABC7A3412_12</vt:lpwstr>
  </property>
</Properties>
</file>